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8" w:rsidRPr="009E42E8" w:rsidRDefault="009E42E8" w:rsidP="0068739B">
      <w:pPr>
        <w:spacing w:line="360" w:lineRule="auto"/>
        <w:jc w:val="center"/>
        <w:rPr>
          <w:bCs/>
          <w:color w:val="A6A6A6" w:themeColor="background1" w:themeShade="A6"/>
        </w:rPr>
      </w:pPr>
      <w:r w:rsidRPr="009E42E8">
        <w:rPr>
          <w:bCs/>
          <w:color w:val="A6A6A6" w:themeColor="background1" w:themeShade="A6"/>
        </w:rPr>
        <w:t>Projekt</w:t>
      </w:r>
    </w:p>
    <w:p w:rsidR="00731845" w:rsidRPr="006E33EB" w:rsidRDefault="00731845" w:rsidP="0068739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E33EB">
        <w:rPr>
          <w:rFonts w:ascii="Arial" w:hAnsi="Arial" w:cs="Arial"/>
          <w:b/>
          <w:bCs/>
          <w:sz w:val="22"/>
          <w:szCs w:val="22"/>
        </w:rPr>
        <w:t xml:space="preserve">ZARZĄDZENIE </w:t>
      </w:r>
    </w:p>
    <w:p w:rsidR="009E42E8" w:rsidRPr="006E33EB" w:rsidRDefault="00731845" w:rsidP="0068739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E33EB">
        <w:rPr>
          <w:rFonts w:ascii="Arial" w:hAnsi="Arial" w:cs="Arial"/>
          <w:b/>
          <w:bCs/>
          <w:sz w:val="22"/>
          <w:szCs w:val="22"/>
        </w:rPr>
        <w:t xml:space="preserve">REGIONALNEGO DYREKTORA OCHRONY ŚRODOWISKA </w:t>
      </w:r>
    </w:p>
    <w:p w:rsidR="00731845" w:rsidRPr="006E33EB" w:rsidRDefault="00731845" w:rsidP="0068739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E33EB">
        <w:rPr>
          <w:rFonts w:ascii="Arial" w:hAnsi="Arial" w:cs="Arial"/>
          <w:b/>
          <w:bCs/>
          <w:sz w:val="22"/>
          <w:szCs w:val="22"/>
        </w:rPr>
        <w:t>W KRAKOWIE</w:t>
      </w:r>
    </w:p>
    <w:p w:rsidR="00731845" w:rsidRDefault="00731845" w:rsidP="0068739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E33EB">
        <w:rPr>
          <w:rFonts w:ascii="Arial" w:hAnsi="Arial" w:cs="Arial"/>
          <w:sz w:val="22"/>
          <w:szCs w:val="22"/>
        </w:rPr>
        <w:t>z dnia ……………….. r.</w:t>
      </w:r>
    </w:p>
    <w:p w:rsidR="006B0D7F" w:rsidRPr="006E33EB" w:rsidRDefault="006B0D7F" w:rsidP="0068739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31845" w:rsidRPr="006E33EB" w:rsidRDefault="00731845" w:rsidP="006E3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33EB">
        <w:rPr>
          <w:rFonts w:ascii="Arial" w:hAnsi="Arial" w:cs="Arial"/>
          <w:bCs/>
          <w:sz w:val="22"/>
          <w:szCs w:val="22"/>
        </w:rPr>
        <w:t>w sprawie zezwolenia n</w:t>
      </w:r>
      <w:r w:rsidR="009E42E8" w:rsidRPr="006E33EB">
        <w:rPr>
          <w:rFonts w:ascii="Arial" w:hAnsi="Arial" w:cs="Arial"/>
          <w:bCs/>
          <w:sz w:val="22"/>
          <w:szCs w:val="22"/>
        </w:rPr>
        <w:t>a czynności podlegające zakazom</w:t>
      </w:r>
      <w:r w:rsidRPr="006E33EB">
        <w:rPr>
          <w:rFonts w:ascii="Arial" w:hAnsi="Arial" w:cs="Arial"/>
          <w:bCs/>
          <w:sz w:val="22"/>
          <w:szCs w:val="22"/>
        </w:rPr>
        <w:t xml:space="preserve"> w stosunku do bobra europejskiego (</w:t>
      </w:r>
      <w:proofErr w:type="spellStart"/>
      <w:r w:rsidRPr="006E33EB">
        <w:rPr>
          <w:rFonts w:ascii="Arial" w:hAnsi="Arial" w:cs="Arial"/>
          <w:bCs/>
          <w:i/>
          <w:sz w:val="22"/>
          <w:szCs w:val="22"/>
        </w:rPr>
        <w:t>Castor</w:t>
      </w:r>
      <w:proofErr w:type="spellEnd"/>
      <w:r w:rsidRPr="006E33EB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6E33EB">
        <w:rPr>
          <w:rFonts w:ascii="Arial" w:hAnsi="Arial" w:cs="Arial"/>
          <w:bCs/>
          <w:i/>
          <w:sz w:val="22"/>
          <w:szCs w:val="22"/>
        </w:rPr>
        <w:t>fiber</w:t>
      </w:r>
      <w:proofErr w:type="spellEnd"/>
      <w:r w:rsidRPr="006E33EB">
        <w:rPr>
          <w:rFonts w:ascii="Arial" w:hAnsi="Arial" w:cs="Arial"/>
          <w:bCs/>
          <w:sz w:val="22"/>
          <w:szCs w:val="22"/>
        </w:rPr>
        <w:t>)</w:t>
      </w:r>
      <w:r w:rsidR="009E3E80">
        <w:rPr>
          <w:rFonts w:ascii="Arial" w:hAnsi="Arial" w:cs="Arial"/>
          <w:bCs/>
          <w:sz w:val="22"/>
          <w:szCs w:val="22"/>
        </w:rPr>
        <w:t xml:space="preserve"> w województwie małopolskim</w:t>
      </w:r>
    </w:p>
    <w:p w:rsidR="006B0D7F" w:rsidRDefault="006B0D7F" w:rsidP="00C8229C">
      <w:pPr>
        <w:spacing w:before="240" w:line="360" w:lineRule="auto"/>
        <w:rPr>
          <w:rFonts w:ascii="Arial" w:hAnsi="Arial" w:cs="Arial"/>
          <w:sz w:val="22"/>
          <w:szCs w:val="22"/>
        </w:rPr>
      </w:pPr>
    </w:p>
    <w:p w:rsidR="00C8229C" w:rsidRDefault="009E42E8" w:rsidP="0001103B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6E33EB">
        <w:rPr>
          <w:rFonts w:ascii="Arial" w:hAnsi="Arial" w:cs="Arial"/>
          <w:sz w:val="22"/>
          <w:szCs w:val="22"/>
        </w:rPr>
        <w:t>Na podstawie art. 56</w:t>
      </w:r>
      <w:r w:rsidR="00731845" w:rsidRPr="006E33EB">
        <w:rPr>
          <w:rFonts w:ascii="Arial" w:hAnsi="Arial" w:cs="Arial"/>
          <w:sz w:val="22"/>
          <w:szCs w:val="22"/>
        </w:rPr>
        <w:t>a ust. 1</w:t>
      </w:r>
      <w:r w:rsidRPr="006E33EB">
        <w:rPr>
          <w:rFonts w:ascii="Arial" w:hAnsi="Arial" w:cs="Arial"/>
          <w:sz w:val="22"/>
          <w:szCs w:val="22"/>
        </w:rPr>
        <w:t>, ust. 2 pkt 2 i ust. 4</w:t>
      </w:r>
      <w:r w:rsidR="00731845" w:rsidRPr="006E33EB">
        <w:rPr>
          <w:rFonts w:ascii="Arial" w:hAnsi="Arial" w:cs="Arial"/>
          <w:sz w:val="22"/>
          <w:szCs w:val="22"/>
        </w:rPr>
        <w:t xml:space="preserve"> ustawy z dnia 16 kwietnia 2004 r. o ochronie przyrody (</w:t>
      </w:r>
      <w:r w:rsidR="0001103B" w:rsidRPr="0001103B">
        <w:rPr>
          <w:rFonts w:ascii="Arial" w:hAnsi="Arial" w:cs="Arial"/>
          <w:sz w:val="22"/>
          <w:szCs w:val="22"/>
        </w:rPr>
        <w:t xml:space="preserve">Dz. U. z 2015 r. poz. 1651; zm.: Dz. U. z 2014 r. poz. </w:t>
      </w:r>
      <w:r w:rsidR="0001103B">
        <w:rPr>
          <w:rFonts w:ascii="Arial" w:hAnsi="Arial" w:cs="Arial"/>
          <w:sz w:val="22"/>
          <w:szCs w:val="22"/>
        </w:rPr>
        <w:t>926, z 2015 r. poz. 1045 oraz z </w:t>
      </w:r>
      <w:r w:rsidR="0001103B" w:rsidRPr="0001103B">
        <w:rPr>
          <w:rFonts w:ascii="Arial" w:hAnsi="Arial" w:cs="Arial"/>
          <w:sz w:val="22"/>
          <w:szCs w:val="22"/>
        </w:rPr>
        <w:t>2016 r. poz. 422, M. P. z 2015 r. poz. 1064.</w:t>
      </w:r>
      <w:r w:rsidR="0001103B">
        <w:rPr>
          <w:rFonts w:ascii="Arial" w:hAnsi="Arial" w:cs="Arial"/>
          <w:sz w:val="22"/>
          <w:szCs w:val="22"/>
        </w:rPr>
        <w:t xml:space="preserve">) </w:t>
      </w:r>
      <w:r w:rsidR="00731845" w:rsidRPr="006E33EB">
        <w:rPr>
          <w:rFonts w:ascii="Arial" w:hAnsi="Arial" w:cs="Arial"/>
          <w:sz w:val="22"/>
          <w:szCs w:val="22"/>
        </w:rPr>
        <w:t>zarządza się, co następuje:</w:t>
      </w:r>
    </w:p>
    <w:p w:rsidR="006B0D7F" w:rsidRPr="006E33EB" w:rsidRDefault="006B0D7F" w:rsidP="00C8229C">
      <w:pPr>
        <w:spacing w:before="240" w:line="360" w:lineRule="auto"/>
        <w:rPr>
          <w:rFonts w:ascii="Arial" w:hAnsi="Arial" w:cs="Arial"/>
          <w:sz w:val="22"/>
          <w:szCs w:val="22"/>
        </w:rPr>
      </w:pPr>
    </w:p>
    <w:p w:rsidR="00C10CD1" w:rsidRPr="006B0D7F" w:rsidRDefault="00731845" w:rsidP="00C10CD1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A11FD">
        <w:rPr>
          <w:rFonts w:ascii="Arial" w:hAnsi="Arial" w:cs="Arial"/>
          <w:bCs/>
          <w:sz w:val="22"/>
          <w:szCs w:val="22"/>
        </w:rPr>
        <w:t>§ 1.</w:t>
      </w:r>
      <w:r w:rsidRPr="00DA11FD">
        <w:rPr>
          <w:rFonts w:ascii="Arial" w:hAnsi="Arial" w:cs="Arial"/>
          <w:b/>
          <w:bCs/>
          <w:sz w:val="22"/>
          <w:szCs w:val="22"/>
        </w:rPr>
        <w:t> </w:t>
      </w:r>
      <w:r w:rsidR="00C10CD1" w:rsidRPr="00DA11FD">
        <w:rPr>
          <w:rFonts w:ascii="Arial" w:hAnsi="Arial" w:cs="Arial"/>
          <w:bCs/>
          <w:sz w:val="22"/>
          <w:szCs w:val="22"/>
        </w:rPr>
        <w:t xml:space="preserve">1. </w:t>
      </w:r>
      <w:r w:rsidRPr="00DA11FD">
        <w:rPr>
          <w:rFonts w:ascii="Arial" w:hAnsi="Arial" w:cs="Arial"/>
          <w:sz w:val="22"/>
          <w:szCs w:val="22"/>
        </w:rPr>
        <w:t xml:space="preserve">Zezwala się, na okres </w:t>
      </w:r>
      <w:r w:rsidR="009E42E8" w:rsidRPr="00DA11FD">
        <w:rPr>
          <w:rFonts w:ascii="Arial" w:hAnsi="Arial" w:cs="Arial"/>
          <w:sz w:val="22"/>
          <w:szCs w:val="22"/>
        </w:rPr>
        <w:t>trzech</w:t>
      </w:r>
      <w:r w:rsidRPr="00DA11FD">
        <w:rPr>
          <w:rFonts w:ascii="Arial" w:hAnsi="Arial" w:cs="Arial"/>
          <w:sz w:val="22"/>
          <w:szCs w:val="22"/>
        </w:rPr>
        <w:t xml:space="preserve"> lat</w:t>
      </w:r>
      <w:r w:rsidR="009E3E80">
        <w:rPr>
          <w:rFonts w:ascii="Arial" w:hAnsi="Arial" w:cs="Arial"/>
          <w:sz w:val="22"/>
          <w:szCs w:val="22"/>
        </w:rPr>
        <w:t xml:space="preserve"> od dnia wejścia w życie zarządzenia</w:t>
      </w:r>
      <w:r w:rsidRPr="00DA11FD">
        <w:rPr>
          <w:rFonts w:ascii="Arial" w:hAnsi="Arial" w:cs="Arial"/>
          <w:sz w:val="22"/>
          <w:szCs w:val="22"/>
        </w:rPr>
        <w:t>, na czynności podlegające zakazom w stosunku do bobra europejskiego (</w:t>
      </w:r>
      <w:r w:rsidR="009E42E8" w:rsidRPr="00DA11FD">
        <w:rPr>
          <w:rFonts w:ascii="Arial" w:hAnsi="Arial" w:cs="Arial"/>
          <w:i/>
          <w:sz w:val="22"/>
          <w:szCs w:val="22"/>
        </w:rPr>
        <w:t>Castor fiber</w:t>
      </w:r>
      <w:r w:rsidRPr="00DA11FD">
        <w:rPr>
          <w:rFonts w:ascii="Arial" w:hAnsi="Arial" w:cs="Arial"/>
          <w:i/>
          <w:sz w:val="22"/>
          <w:szCs w:val="22"/>
        </w:rPr>
        <w:t>)</w:t>
      </w:r>
      <w:r w:rsidR="009E42E8" w:rsidRPr="00DA11FD">
        <w:rPr>
          <w:rFonts w:ascii="Arial" w:hAnsi="Arial" w:cs="Arial"/>
          <w:i/>
          <w:sz w:val="22"/>
          <w:szCs w:val="22"/>
        </w:rPr>
        <w:t xml:space="preserve"> </w:t>
      </w:r>
      <w:r w:rsidRPr="00DA11FD">
        <w:rPr>
          <w:rFonts w:ascii="Arial" w:hAnsi="Arial" w:cs="Arial"/>
          <w:sz w:val="22"/>
          <w:szCs w:val="22"/>
        </w:rPr>
        <w:t>polegające na</w:t>
      </w:r>
      <w:r w:rsidR="009E42E8" w:rsidRPr="00DA11FD">
        <w:rPr>
          <w:rFonts w:ascii="Arial" w:hAnsi="Arial" w:cs="Arial"/>
          <w:sz w:val="22"/>
          <w:szCs w:val="22"/>
        </w:rPr>
        <w:t xml:space="preserve"> </w:t>
      </w:r>
      <w:r w:rsidR="002A0552" w:rsidRPr="00DA11FD">
        <w:rPr>
          <w:rFonts w:ascii="Arial" w:hAnsi="Arial" w:cs="Arial"/>
          <w:sz w:val="22"/>
          <w:szCs w:val="22"/>
        </w:rPr>
        <w:t>umyślnym płoszeniu i </w:t>
      </w:r>
      <w:r w:rsidR="009E42E8" w:rsidRPr="00DA11FD">
        <w:rPr>
          <w:rFonts w:ascii="Arial" w:hAnsi="Arial" w:cs="Arial"/>
          <w:sz w:val="22"/>
          <w:szCs w:val="22"/>
        </w:rPr>
        <w:t>niepokojeniu</w:t>
      </w:r>
      <w:r w:rsidR="00C10CD1" w:rsidRPr="00DA11FD">
        <w:rPr>
          <w:rFonts w:ascii="Arial" w:hAnsi="Arial" w:cs="Arial"/>
          <w:sz w:val="22"/>
          <w:szCs w:val="22"/>
        </w:rPr>
        <w:t xml:space="preserve"> oraz</w:t>
      </w:r>
      <w:r w:rsidR="0092376D" w:rsidRPr="00DA11FD">
        <w:rPr>
          <w:rFonts w:ascii="Arial" w:hAnsi="Arial" w:cs="Arial"/>
          <w:sz w:val="22"/>
          <w:szCs w:val="22"/>
        </w:rPr>
        <w:t xml:space="preserve"> </w:t>
      </w:r>
      <w:r w:rsidR="009E42E8" w:rsidRPr="00DA11FD">
        <w:rPr>
          <w:rFonts w:ascii="Arial" w:hAnsi="Arial" w:cs="Arial"/>
          <w:sz w:val="22"/>
          <w:szCs w:val="22"/>
        </w:rPr>
        <w:t>zabiciu</w:t>
      </w:r>
      <w:r w:rsidR="00C10CD1" w:rsidRPr="00DA11FD">
        <w:rPr>
          <w:rFonts w:ascii="Arial" w:hAnsi="Arial" w:cs="Arial"/>
          <w:sz w:val="22"/>
          <w:szCs w:val="22"/>
        </w:rPr>
        <w:t>, a także przetrzymywaniu, posiadaniu, transporcie, zbywaniu, oferowaniu do sprzedaży, wymiany lub darowizny i wywożeniu poza granice państwa</w:t>
      </w:r>
      <w:r w:rsidR="00E37EDC" w:rsidRPr="00DA11FD">
        <w:rPr>
          <w:rFonts w:ascii="Arial" w:hAnsi="Arial" w:cs="Arial"/>
          <w:color w:val="FF0000"/>
          <w:sz w:val="22"/>
          <w:szCs w:val="22"/>
        </w:rPr>
        <w:t xml:space="preserve"> </w:t>
      </w:r>
      <w:r w:rsidR="0092376D" w:rsidRPr="00DA11FD">
        <w:rPr>
          <w:rFonts w:ascii="Arial" w:hAnsi="Arial" w:cs="Arial"/>
          <w:sz w:val="22"/>
          <w:szCs w:val="22"/>
        </w:rPr>
        <w:t xml:space="preserve">do </w:t>
      </w:r>
      <w:r w:rsidR="00E37EDC" w:rsidRPr="00DA11FD">
        <w:rPr>
          <w:rFonts w:ascii="Arial" w:hAnsi="Arial" w:cs="Arial"/>
          <w:sz w:val="22"/>
          <w:szCs w:val="22"/>
          <w:u w:val="single"/>
        </w:rPr>
        <w:t>279</w:t>
      </w:r>
      <w:r w:rsidR="009E42E8" w:rsidRPr="00DA11FD">
        <w:rPr>
          <w:rFonts w:ascii="Arial" w:hAnsi="Arial" w:cs="Arial"/>
          <w:sz w:val="22"/>
          <w:szCs w:val="22"/>
          <w:u w:val="single"/>
        </w:rPr>
        <w:t>0</w:t>
      </w:r>
      <w:r w:rsidR="00E37EDC" w:rsidRPr="00DA11FD">
        <w:rPr>
          <w:rFonts w:ascii="Arial" w:hAnsi="Arial" w:cs="Arial"/>
          <w:sz w:val="22"/>
          <w:szCs w:val="22"/>
          <w:u w:val="single"/>
        </w:rPr>
        <w:t xml:space="preserve"> (tj. do 930 na rok)</w:t>
      </w:r>
      <w:r w:rsidR="0092376D" w:rsidRPr="00DA11FD">
        <w:rPr>
          <w:rFonts w:ascii="Arial" w:hAnsi="Arial" w:cs="Arial"/>
          <w:sz w:val="22"/>
          <w:szCs w:val="22"/>
        </w:rPr>
        <w:t xml:space="preserve"> </w:t>
      </w:r>
      <w:r w:rsidR="00C10CD1" w:rsidRPr="00DA11FD">
        <w:rPr>
          <w:rFonts w:ascii="Arial" w:hAnsi="Arial" w:cs="Arial"/>
          <w:sz w:val="22"/>
          <w:szCs w:val="22"/>
        </w:rPr>
        <w:t xml:space="preserve">osobników </w:t>
      </w:r>
      <w:r w:rsidR="009E42E8" w:rsidRPr="00DA11FD">
        <w:rPr>
          <w:rFonts w:ascii="Arial" w:hAnsi="Arial" w:cs="Arial"/>
          <w:sz w:val="22"/>
          <w:szCs w:val="22"/>
        </w:rPr>
        <w:t>na teren</w:t>
      </w:r>
      <w:r w:rsidR="0092376D" w:rsidRPr="00DA11FD">
        <w:rPr>
          <w:rFonts w:ascii="Arial" w:hAnsi="Arial" w:cs="Arial"/>
          <w:sz w:val="22"/>
          <w:szCs w:val="22"/>
        </w:rPr>
        <w:t xml:space="preserve">ie województwa małopolskiego, </w:t>
      </w:r>
      <w:r w:rsidR="002A0552" w:rsidRPr="00DA11FD">
        <w:rPr>
          <w:rFonts w:ascii="Arial" w:hAnsi="Arial" w:cs="Arial"/>
          <w:sz w:val="22"/>
          <w:szCs w:val="22"/>
        </w:rPr>
        <w:t>w </w:t>
      </w:r>
      <w:r w:rsidR="006E33EB" w:rsidRPr="00DA11FD">
        <w:rPr>
          <w:rFonts w:ascii="Arial" w:hAnsi="Arial" w:cs="Arial"/>
          <w:sz w:val="22"/>
          <w:szCs w:val="22"/>
        </w:rPr>
        <w:t>powiatach miechowskim</w:t>
      </w:r>
      <w:r w:rsidR="009E42E8" w:rsidRPr="00DA11FD">
        <w:rPr>
          <w:rFonts w:ascii="Arial" w:hAnsi="Arial" w:cs="Arial"/>
          <w:sz w:val="22"/>
          <w:szCs w:val="22"/>
        </w:rPr>
        <w:t>, krakowskim, proszowickim</w:t>
      </w:r>
      <w:r w:rsidR="0092376D" w:rsidRPr="00DA11FD">
        <w:rPr>
          <w:rFonts w:ascii="Arial" w:hAnsi="Arial" w:cs="Arial"/>
          <w:sz w:val="22"/>
          <w:szCs w:val="22"/>
        </w:rPr>
        <w:t xml:space="preserve">, chrzanowskim, oświęcimskim, </w:t>
      </w:r>
      <w:r w:rsidR="002A0552" w:rsidRPr="00DA11FD">
        <w:rPr>
          <w:rFonts w:ascii="Arial" w:hAnsi="Arial" w:cs="Arial"/>
          <w:sz w:val="22"/>
          <w:szCs w:val="22"/>
        </w:rPr>
        <w:t>wadowickim, myślenickim, wielickim, bocheńskim, brzeskim, limanowskim, nowosądeckim, tarnowskim, dąbrowskim</w:t>
      </w:r>
      <w:r w:rsidR="006E33EB" w:rsidRPr="00DA11FD">
        <w:rPr>
          <w:rFonts w:ascii="Arial" w:hAnsi="Arial" w:cs="Arial"/>
          <w:sz w:val="22"/>
          <w:szCs w:val="22"/>
        </w:rPr>
        <w:t xml:space="preserve"> i gorlickim w obwodach łowieckich wskazanych w załączniku </w:t>
      </w:r>
      <w:r w:rsidR="00877237" w:rsidRPr="00DA11FD">
        <w:rPr>
          <w:rFonts w:ascii="Arial" w:hAnsi="Arial" w:cs="Arial"/>
          <w:sz w:val="22"/>
          <w:szCs w:val="22"/>
        </w:rPr>
        <w:t xml:space="preserve">nr </w:t>
      </w:r>
      <w:r w:rsidR="006E33EB" w:rsidRPr="00DA11FD">
        <w:rPr>
          <w:rFonts w:ascii="Arial" w:hAnsi="Arial" w:cs="Arial"/>
          <w:sz w:val="22"/>
          <w:szCs w:val="22"/>
        </w:rPr>
        <w:t>1</w:t>
      </w:r>
      <w:r w:rsidR="00C8229C" w:rsidRPr="00DA11FD">
        <w:rPr>
          <w:rFonts w:ascii="Arial" w:hAnsi="Arial" w:cs="Arial"/>
          <w:sz w:val="22"/>
          <w:szCs w:val="22"/>
        </w:rPr>
        <w:t xml:space="preserve"> </w:t>
      </w:r>
      <w:r w:rsidR="009E3E80">
        <w:rPr>
          <w:rFonts w:ascii="Arial" w:hAnsi="Arial" w:cs="Arial"/>
          <w:sz w:val="22"/>
          <w:szCs w:val="22"/>
        </w:rPr>
        <w:t xml:space="preserve">do zarządzenia </w:t>
      </w:r>
      <w:r w:rsidR="00C8229C" w:rsidRPr="00DA11FD">
        <w:rPr>
          <w:rFonts w:ascii="Arial" w:hAnsi="Arial" w:cs="Arial"/>
          <w:sz w:val="22"/>
          <w:szCs w:val="22"/>
        </w:rPr>
        <w:t>oraz załączniku mapowym nr 2</w:t>
      </w:r>
      <w:r w:rsidR="009E3E80">
        <w:rPr>
          <w:rFonts w:ascii="Arial" w:hAnsi="Arial" w:cs="Arial"/>
          <w:sz w:val="22"/>
          <w:szCs w:val="22"/>
        </w:rPr>
        <w:t xml:space="preserve"> do zarządzenia</w:t>
      </w:r>
      <w:r w:rsidR="002A0552" w:rsidRPr="00DA11FD">
        <w:rPr>
          <w:rFonts w:ascii="Arial" w:hAnsi="Arial" w:cs="Arial"/>
          <w:sz w:val="22"/>
          <w:szCs w:val="22"/>
        </w:rPr>
        <w:t>.</w:t>
      </w:r>
    </w:p>
    <w:p w:rsidR="00C8229C" w:rsidRDefault="00C10CD1" w:rsidP="00C8229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C10CD1">
        <w:rPr>
          <w:rFonts w:ascii="Arial" w:hAnsi="Arial" w:cs="Arial"/>
          <w:sz w:val="22"/>
          <w:szCs w:val="22"/>
        </w:rPr>
        <w:t>2. Zezwolenie w zakresie posiadania i zbywania, oferowania do sprzedaży, wymiany lub darowizny i wywożenia poza granice państwa</w:t>
      </w:r>
      <w:r w:rsidR="007963CC">
        <w:rPr>
          <w:rFonts w:ascii="Arial" w:hAnsi="Arial" w:cs="Arial"/>
          <w:sz w:val="22"/>
          <w:szCs w:val="22"/>
        </w:rPr>
        <w:t xml:space="preserve"> okazów po upływie o</w:t>
      </w:r>
      <w:r w:rsidRPr="00C10CD1">
        <w:rPr>
          <w:rFonts w:ascii="Arial" w:hAnsi="Arial" w:cs="Arial"/>
          <w:sz w:val="22"/>
          <w:szCs w:val="22"/>
        </w:rPr>
        <w:t>kresu obowiązywania niniejszego zarządzenia staje się bezterminowe.</w:t>
      </w:r>
    </w:p>
    <w:p w:rsidR="007963CC" w:rsidRPr="006E33EB" w:rsidRDefault="007963CC" w:rsidP="00C8229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6B0D7F" w:rsidRDefault="00731845" w:rsidP="00C8229C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E33EB">
        <w:rPr>
          <w:rFonts w:ascii="Arial" w:hAnsi="Arial" w:cs="Arial"/>
          <w:bCs/>
          <w:sz w:val="22"/>
          <w:szCs w:val="22"/>
        </w:rPr>
        <w:t>§ 2.</w:t>
      </w:r>
      <w:r w:rsidRPr="006E33EB">
        <w:rPr>
          <w:rFonts w:ascii="Arial" w:hAnsi="Arial" w:cs="Arial"/>
          <w:b/>
          <w:bCs/>
          <w:sz w:val="22"/>
          <w:szCs w:val="22"/>
        </w:rPr>
        <w:t> </w:t>
      </w:r>
      <w:r w:rsidRPr="006E33EB">
        <w:rPr>
          <w:rFonts w:ascii="Arial" w:hAnsi="Arial" w:cs="Arial"/>
          <w:bCs/>
          <w:sz w:val="22"/>
          <w:szCs w:val="22"/>
        </w:rPr>
        <w:t>1.</w:t>
      </w:r>
      <w:r w:rsidRPr="006E33EB">
        <w:rPr>
          <w:rFonts w:ascii="Arial" w:hAnsi="Arial" w:cs="Arial"/>
          <w:b/>
          <w:bCs/>
          <w:sz w:val="22"/>
          <w:szCs w:val="22"/>
        </w:rPr>
        <w:t xml:space="preserve"> </w:t>
      </w:r>
      <w:r w:rsidR="00AF7515" w:rsidRPr="006E33EB">
        <w:rPr>
          <w:rFonts w:ascii="Arial" w:hAnsi="Arial" w:cs="Arial"/>
          <w:sz w:val="22"/>
          <w:szCs w:val="22"/>
        </w:rPr>
        <w:t>Zezwolenie, o którym</w:t>
      </w:r>
      <w:r w:rsidRPr="006E33EB">
        <w:rPr>
          <w:rFonts w:ascii="Arial" w:hAnsi="Arial" w:cs="Arial"/>
          <w:sz w:val="22"/>
          <w:szCs w:val="22"/>
        </w:rPr>
        <w:t xml:space="preserve"> mowa w </w:t>
      </w:r>
      <w:r w:rsidRPr="006E33EB">
        <w:rPr>
          <w:rFonts w:ascii="Arial" w:hAnsi="Arial" w:cs="Arial"/>
          <w:bCs/>
          <w:sz w:val="22"/>
          <w:szCs w:val="22"/>
        </w:rPr>
        <w:t>§ 1</w:t>
      </w:r>
      <w:r w:rsidR="002A0552" w:rsidRPr="006E33EB">
        <w:rPr>
          <w:rFonts w:ascii="Arial" w:hAnsi="Arial" w:cs="Arial"/>
          <w:bCs/>
          <w:sz w:val="22"/>
          <w:szCs w:val="22"/>
        </w:rPr>
        <w:t>, dotyczy umyślnego zabijania, płoszenia i niepokojenia bobrów przez członków Polskiego Związku Łowieckiego w miejscach, w których bobry powodują znaczące szkody poprzez podtapianie gruntów oraz niszczenie płodów i upraw rolnych, infrastruktury technicznej i innych rodzajów mienia.</w:t>
      </w:r>
      <w:r w:rsidR="007963CC">
        <w:rPr>
          <w:rFonts w:ascii="Arial" w:hAnsi="Arial" w:cs="Arial"/>
          <w:bCs/>
          <w:sz w:val="22"/>
          <w:szCs w:val="22"/>
        </w:rPr>
        <w:t xml:space="preserve"> </w:t>
      </w:r>
    </w:p>
    <w:p w:rsidR="002A0552" w:rsidRPr="006E33EB" w:rsidRDefault="006B0D7F" w:rsidP="00C8229C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2. </w:t>
      </w:r>
      <w:r w:rsidR="007963CC">
        <w:rPr>
          <w:rFonts w:ascii="Arial" w:hAnsi="Arial" w:cs="Arial"/>
          <w:bCs/>
          <w:sz w:val="22"/>
          <w:szCs w:val="22"/>
        </w:rPr>
        <w:t>Działania w szczególności mają być ukierunkowane na redukcję całych rodzin/stanowisk, nie zaś pojedynczych osobników, w celu uniknięcia rozproszenia się lokalnych populacji i tym samym braku skuteczności odstrzału.</w:t>
      </w:r>
    </w:p>
    <w:p w:rsidR="00C8229C" w:rsidRDefault="006B0D7F" w:rsidP="00C8229C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2A0552" w:rsidRPr="006E33EB">
        <w:rPr>
          <w:rFonts w:ascii="Arial" w:hAnsi="Arial" w:cs="Arial"/>
          <w:bCs/>
          <w:sz w:val="22"/>
          <w:szCs w:val="22"/>
        </w:rPr>
        <w:t xml:space="preserve">. Odstrzał bobrów możliwy jest w okresie od </w:t>
      </w:r>
      <w:r w:rsidR="006E33EB" w:rsidRPr="006E33EB">
        <w:rPr>
          <w:rFonts w:ascii="Arial" w:hAnsi="Arial" w:cs="Arial"/>
          <w:bCs/>
          <w:sz w:val="22"/>
          <w:szCs w:val="22"/>
        </w:rPr>
        <w:t>1</w:t>
      </w:r>
      <w:r w:rsidR="007963CC">
        <w:rPr>
          <w:rFonts w:ascii="Arial" w:hAnsi="Arial" w:cs="Arial"/>
          <w:bCs/>
          <w:sz w:val="22"/>
          <w:szCs w:val="22"/>
        </w:rPr>
        <w:t xml:space="preserve"> października do 28 lutego w pierwszej kolejności na obiektach stawowych (gospodarstwa rybackie, stawy hodowlane) oraz innych konfliktowych </w:t>
      </w:r>
      <w:r w:rsidR="00AF7515">
        <w:rPr>
          <w:rFonts w:ascii="Arial" w:hAnsi="Arial" w:cs="Arial"/>
          <w:bCs/>
          <w:sz w:val="22"/>
          <w:szCs w:val="22"/>
        </w:rPr>
        <w:t>lokalizacjach na</w:t>
      </w:r>
      <w:r w:rsidR="007963CC" w:rsidRPr="007963CC">
        <w:rPr>
          <w:rFonts w:ascii="Arial" w:hAnsi="Arial" w:cs="Arial"/>
          <w:bCs/>
          <w:sz w:val="22"/>
          <w:szCs w:val="22"/>
        </w:rPr>
        <w:t xml:space="preserve"> terenie obwodów łowieckich </w:t>
      </w:r>
      <w:r w:rsidR="007963CC">
        <w:rPr>
          <w:rFonts w:ascii="Arial" w:hAnsi="Arial" w:cs="Arial"/>
          <w:bCs/>
          <w:sz w:val="22"/>
          <w:szCs w:val="22"/>
        </w:rPr>
        <w:t>wskazanych w załączniku nr 1</w:t>
      </w:r>
      <w:r w:rsidR="00C700A4">
        <w:rPr>
          <w:rFonts w:ascii="Arial" w:hAnsi="Arial" w:cs="Arial"/>
          <w:bCs/>
          <w:sz w:val="22"/>
          <w:szCs w:val="22"/>
        </w:rPr>
        <w:t xml:space="preserve"> i 2</w:t>
      </w:r>
      <w:r w:rsidR="007963CC">
        <w:rPr>
          <w:rFonts w:ascii="Arial" w:hAnsi="Arial" w:cs="Arial"/>
          <w:bCs/>
          <w:sz w:val="22"/>
          <w:szCs w:val="22"/>
        </w:rPr>
        <w:t>.</w:t>
      </w:r>
    </w:p>
    <w:p w:rsidR="007963CC" w:rsidRPr="007963CC" w:rsidRDefault="007963CC" w:rsidP="00C8229C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31845" w:rsidRPr="006E33EB" w:rsidRDefault="00731845" w:rsidP="00C8229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6E33EB">
        <w:rPr>
          <w:rFonts w:ascii="Arial" w:hAnsi="Arial" w:cs="Arial"/>
          <w:bCs/>
          <w:sz w:val="22"/>
          <w:szCs w:val="22"/>
        </w:rPr>
        <w:t>§ 3.</w:t>
      </w:r>
      <w:r w:rsidRPr="006E33EB">
        <w:rPr>
          <w:rFonts w:ascii="Arial" w:hAnsi="Arial" w:cs="Arial"/>
          <w:b/>
          <w:bCs/>
          <w:sz w:val="22"/>
          <w:szCs w:val="22"/>
        </w:rPr>
        <w:t> </w:t>
      </w:r>
      <w:r w:rsidRPr="006E33EB">
        <w:rPr>
          <w:rFonts w:ascii="Arial" w:hAnsi="Arial" w:cs="Arial"/>
          <w:sz w:val="22"/>
          <w:szCs w:val="22"/>
        </w:rPr>
        <w:t xml:space="preserve">1. Podmiotem </w:t>
      </w:r>
      <w:r w:rsidR="002A0552" w:rsidRPr="006E33EB">
        <w:rPr>
          <w:rFonts w:ascii="Arial" w:hAnsi="Arial" w:cs="Arial"/>
          <w:sz w:val="22"/>
          <w:szCs w:val="22"/>
        </w:rPr>
        <w:t>odpowiedzialnym za wykonanie zarządzeni</w:t>
      </w:r>
      <w:r w:rsidR="00DA2A6F">
        <w:rPr>
          <w:rFonts w:ascii="Arial" w:hAnsi="Arial" w:cs="Arial"/>
          <w:sz w:val="22"/>
          <w:szCs w:val="22"/>
        </w:rPr>
        <w:t>a i czynności, o których mowa w </w:t>
      </w:r>
      <w:r w:rsidR="002A0552" w:rsidRPr="006E33EB">
        <w:rPr>
          <w:rFonts w:ascii="Arial" w:hAnsi="Arial" w:cs="Arial"/>
          <w:bCs/>
          <w:sz w:val="22"/>
          <w:szCs w:val="22"/>
        </w:rPr>
        <w:t>§ 1</w:t>
      </w:r>
      <w:r w:rsidR="002A0552" w:rsidRPr="006E33EB">
        <w:rPr>
          <w:rFonts w:ascii="Arial" w:hAnsi="Arial" w:cs="Arial"/>
          <w:sz w:val="22"/>
          <w:szCs w:val="22"/>
        </w:rPr>
        <w:t xml:space="preserve">, </w:t>
      </w:r>
      <w:r w:rsidR="006E33EB" w:rsidRPr="006E33EB">
        <w:rPr>
          <w:rFonts w:ascii="Arial" w:hAnsi="Arial" w:cs="Arial"/>
          <w:sz w:val="22"/>
          <w:szCs w:val="22"/>
        </w:rPr>
        <w:t>są</w:t>
      </w:r>
      <w:r w:rsidR="002A0552" w:rsidRPr="006E33EB">
        <w:rPr>
          <w:rFonts w:ascii="Arial" w:hAnsi="Arial" w:cs="Arial"/>
          <w:sz w:val="22"/>
          <w:szCs w:val="22"/>
        </w:rPr>
        <w:t xml:space="preserve"> Zarząd</w:t>
      </w:r>
      <w:r w:rsidR="006E33EB" w:rsidRPr="006E33EB">
        <w:rPr>
          <w:rFonts w:ascii="Arial" w:hAnsi="Arial" w:cs="Arial"/>
          <w:sz w:val="22"/>
          <w:szCs w:val="22"/>
        </w:rPr>
        <w:t>y</w:t>
      </w:r>
      <w:r w:rsidR="002A0552" w:rsidRPr="006E33EB">
        <w:rPr>
          <w:rFonts w:ascii="Arial" w:hAnsi="Arial" w:cs="Arial"/>
          <w:sz w:val="22"/>
          <w:szCs w:val="22"/>
        </w:rPr>
        <w:t xml:space="preserve"> Okręgow</w:t>
      </w:r>
      <w:r w:rsidR="006E33EB" w:rsidRPr="006E33EB">
        <w:rPr>
          <w:rFonts w:ascii="Arial" w:hAnsi="Arial" w:cs="Arial"/>
          <w:sz w:val="22"/>
          <w:szCs w:val="22"/>
        </w:rPr>
        <w:t>e</w:t>
      </w:r>
      <w:r w:rsidR="002A0552" w:rsidRPr="006E33EB">
        <w:rPr>
          <w:rFonts w:ascii="Arial" w:hAnsi="Arial" w:cs="Arial"/>
          <w:sz w:val="22"/>
          <w:szCs w:val="22"/>
        </w:rPr>
        <w:t xml:space="preserve"> Polskiego Związku Łowieckiego w </w:t>
      </w:r>
      <w:r w:rsidR="009E3E80">
        <w:rPr>
          <w:rFonts w:ascii="Arial" w:hAnsi="Arial" w:cs="Arial"/>
          <w:sz w:val="22"/>
          <w:szCs w:val="22"/>
        </w:rPr>
        <w:t>Bielsku-</w:t>
      </w:r>
      <w:r w:rsidR="006E33EB" w:rsidRPr="006E33EB">
        <w:rPr>
          <w:rFonts w:ascii="Arial" w:hAnsi="Arial" w:cs="Arial"/>
          <w:sz w:val="22"/>
          <w:szCs w:val="22"/>
        </w:rPr>
        <w:t>Białej, Krakowie, Kielcach, Tarnowie, Nowym Sączy oraz Krośnie</w:t>
      </w:r>
      <w:r w:rsidR="002A0552" w:rsidRPr="006E33EB">
        <w:rPr>
          <w:rFonts w:ascii="Arial" w:hAnsi="Arial" w:cs="Arial"/>
          <w:sz w:val="22"/>
          <w:szCs w:val="22"/>
        </w:rPr>
        <w:t>.</w:t>
      </w:r>
    </w:p>
    <w:p w:rsidR="002A0552" w:rsidRPr="006E33EB" w:rsidRDefault="002A0552" w:rsidP="00C8229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6E33EB">
        <w:rPr>
          <w:rFonts w:ascii="Arial" w:hAnsi="Arial" w:cs="Arial"/>
          <w:sz w:val="22"/>
          <w:szCs w:val="22"/>
        </w:rPr>
        <w:t>2. Podmiot, o którym mowa w ust. 1, wydaje upoważnienie właściwemu kołu łowieckiemu do dokonania odst</w:t>
      </w:r>
      <w:r w:rsidR="0068739B" w:rsidRPr="006E33EB">
        <w:rPr>
          <w:rFonts w:ascii="Arial" w:hAnsi="Arial" w:cs="Arial"/>
          <w:sz w:val="22"/>
          <w:szCs w:val="22"/>
        </w:rPr>
        <w:t>rz</w:t>
      </w:r>
      <w:r w:rsidRPr="006E33EB">
        <w:rPr>
          <w:rFonts w:ascii="Arial" w:hAnsi="Arial" w:cs="Arial"/>
          <w:sz w:val="22"/>
          <w:szCs w:val="22"/>
        </w:rPr>
        <w:t>ału bobrów na dzierżawionych obwodach łowieckich</w:t>
      </w:r>
      <w:r w:rsidR="0068739B" w:rsidRPr="006E33EB">
        <w:rPr>
          <w:rFonts w:ascii="Arial" w:hAnsi="Arial" w:cs="Arial"/>
          <w:sz w:val="22"/>
          <w:szCs w:val="22"/>
        </w:rPr>
        <w:t>.</w:t>
      </w:r>
    </w:p>
    <w:p w:rsidR="0068739B" w:rsidRPr="006E33EB" w:rsidRDefault="0068739B" w:rsidP="00C8229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6E33EB">
        <w:rPr>
          <w:rFonts w:ascii="Arial" w:hAnsi="Arial" w:cs="Arial"/>
          <w:sz w:val="22"/>
          <w:szCs w:val="22"/>
        </w:rPr>
        <w:t>3. Koło łowieckie upoważnia myśliwych do dokonania odstrzału liczby bobrów określonej przez Zarząd Okręgowy Polskiego Związku Łowieckiego.</w:t>
      </w:r>
    </w:p>
    <w:p w:rsidR="00C8229C" w:rsidRDefault="0068739B" w:rsidP="00C8229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6E33EB">
        <w:rPr>
          <w:rFonts w:ascii="Arial" w:hAnsi="Arial" w:cs="Arial"/>
          <w:sz w:val="22"/>
          <w:szCs w:val="22"/>
        </w:rPr>
        <w:t>4. Osoby, o których mowa w ust. 3, muszą posiadać wiedzę z zakresu ochrony gatunkowej bobra europejskiego i zasad postępowania przy ograniczaniu liczebności populacji bobrów.</w:t>
      </w:r>
    </w:p>
    <w:p w:rsidR="007963CC" w:rsidRPr="006E33EB" w:rsidRDefault="007963CC" w:rsidP="00C8229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731845" w:rsidRPr="006E33EB" w:rsidRDefault="00731845" w:rsidP="00C8229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6E33EB">
        <w:rPr>
          <w:rFonts w:ascii="Arial" w:hAnsi="Arial" w:cs="Arial"/>
          <w:bCs/>
          <w:sz w:val="22"/>
          <w:szCs w:val="22"/>
        </w:rPr>
        <w:t>§ 4.</w:t>
      </w:r>
      <w:r w:rsidRPr="006E33EB">
        <w:rPr>
          <w:rFonts w:ascii="Arial" w:hAnsi="Arial" w:cs="Arial"/>
          <w:b/>
          <w:bCs/>
          <w:sz w:val="22"/>
          <w:szCs w:val="22"/>
        </w:rPr>
        <w:t> </w:t>
      </w:r>
      <w:r w:rsidRPr="006E33EB">
        <w:rPr>
          <w:rFonts w:ascii="Arial" w:hAnsi="Arial" w:cs="Arial"/>
          <w:sz w:val="22"/>
          <w:szCs w:val="22"/>
        </w:rPr>
        <w:t xml:space="preserve">1.  W terminie do dnia </w:t>
      </w:r>
      <w:r w:rsidR="0068739B" w:rsidRPr="006E33EB">
        <w:rPr>
          <w:rFonts w:ascii="Arial" w:hAnsi="Arial" w:cs="Arial"/>
          <w:sz w:val="22"/>
          <w:szCs w:val="22"/>
        </w:rPr>
        <w:t>15</w:t>
      </w:r>
      <w:r w:rsidRPr="006E33EB">
        <w:rPr>
          <w:rFonts w:ascii="Arial" w:hAnsi="Arial" w:cs="Arial"/>
          <w:sz w:val="22"/>
          <w:szCs w:val="22"/>
        </w:rPr>
        <w:t xml:space="preserve"> </w:t>
      </w:r>
      <w:r w:rsidR="0068739B" w:rsidRPr="006E33EB">
        <w:rPr>
          <w:rFonts w:ascii="Arial" w:hAnsi="Arial" w:cs="Arial"/>
          <w:sz w:val="22"/>
          <w:szCs w:val="22"/>
        </w:rPr>
        <w:t>stycznia</w:t>
      </w:r>
      <w:r w:rsidRPr="006E33EB">
        <w:rPr>
          <w:rFonts w:ascii="Arial" w:hAnsi="Arial" w:cs="Arial"/>
          <w:sz w:val="22"/>
          <w:szCs w:val="22"/>
        </w:rPr>
        <w:t xml:space="preserve"> każdego roku </w:t>
      </w:r>
      <w:r w:rsidR="0068739B" w:rsidRPr="006E33EB">
        <w:rPr>
          <w:rFonts w:ascii="Arial" w:hAnsi="Arial" w:cs="Arial"/>
          <w:sz w:val="22"/>
          <w:szCs w:val="22"/>
        </w:rPr>
        <w:t>następującego po wejściu w życie niniejszego</w:t>
      </w:r>
      <w:r w:rsidRPr="006E33EB">
        <w:rPr>
          <w:rFonts w:ascii="Arial" w:hAnsi="Arial" w:cs="Arial"/>
          <w:sz w:val="22"/>
          <w:szCs w:val="22"/>
        </w:rPr>
        <w:t xml:space="preserve"> zarządzenia, </w:t>
      </w:r>
      <w:r w:rsidR="0068739B" w:rsidRPr="006E33EB">
        <w:rPr>
          <w:rFonts w:ascii="Arial" w:hAnsi="Arial" w:cs="Arial"/>
          <w:sz w:val="22"/>
          <w:szCs w:val="22"/>
        </w:rPr>
        <w:t>Zarząd Okręgowy Polskiego Związku Łowieckiego</w:t>
      </w:r>
      <w:r w:rsidRPr="006E33EB">
        <w:rPr>
          <w:rFonts w:ascii="Arial" w:hAnsi="Arial" w:cs="Arial"/>
          <w:sz w:val="22"/>
          <w:szCs w:val="22"/>
        </w:rPr>
        <w:t xml:space="preserve"> obowiązany jest do złożenia Regionalnemu Dyrektorowi Ochrony Środowiska w Krakowie </w:t>
      </w:r>
      <w:r w:rsidR="0068739B" w:rsidRPr="006E33EB">
        <w:rPr>
          <w:rFonts w:ascii="Arial" w:hAnsi="Arial" w:cs="Arial"/>
          <w:sz w:val="22"/>
          <w:szCs w:val="22"/>
        </w:rPr>
        <w:t>sprawozdania</w:t>
      </w:r>
      <w:r w:rsidR="00DA2A6F">
        <w:rPr>
          <w:rFonts w:ascii="Arial" w:hAnsi="Arial" w:cs="Arial"/>
          <w:sz w:val="22"/>
          <w:szCs w:val="22"/>
        </w:rPr>
        <w:t xml:space="preserve"> o </w:t>
      </w:r>
      <w:r w:rsidR="0068739B" w:rsidRPr="006E33EB">
        <w:rPr>
          <w:rFonts w:ascii="Arial" w:hAnsi="Arial" w:cs="Arial"/>
          <w:sz w:val="22"/>
          <w:szCs w:val="22"/>
        </w:rPr>
        <w:t>wykonanych czynnościach</w:t>
      </w:r>
      <w:r w:rsidRPr="006E33EB">
        <w:rPr>
          <w:rFonts w:ascii="Arial" w:hAnsi="Arial" w:cs="Arial"/>
          <w:sz w:val="22"/>
          <w:szCs w:val="22"/>
        </w:rPr>
        <w:t>.</w:t>
      </w:r>
    </w:p>
    <w:p w:rsidR="00731845" w:rsidRDefault="0068739B" w:rsidP="00C8229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6E33EB">
        <w:rPr>
          <w:rFonts w:ascii="Arial" w:hAnsi="Arial" w:cs="Arial"/>
          <w:sz w:val="22"/>
          <w:szCs w:val="22"/>
        </w:rPr>
        <w:t>2. Sprawozdanie, o którym mowa w ust. 1, powinno zawierać: numer obwodu łowieckiego, datę oraz liczbę odstrzelonych bobrów</w:t>
      </w:r>
      <w:r w:rsidR="006E33EB" w:rsidRPr="006E33EB">
        <w:rPr>
          <w:rFonts w:ascii="Arial" w:hAnsi="Arial" w:cs="Arial"/>
          <w:sz w:val="22"/>
          <w:szCs w:val="22"/>
        </w:rPr>
        <w:t xml:space="preserve"> ze wskazaniem</w:t>
      </w:r>
      <w:r w:rsidR="009E3E80">
        <w:rPr>
          <w:rFonts w:ascii="Arial" w:hAnsi="Arial" w:cs="Arial"/>
          <w:sz w:val="22"/>
          <w:szCs w:val="22"/>
        </w:rPr>
        <w:t>,</w:t>
      </w:r>
      <w:r w:rsidR="006E33EB" w:rsidRPr="006E33EB">
        <w:rPr>
          <w:rFonts w:ascii="Arial" w:hAnsi="Arial" w:cs="Arial"/>
          <w:sz w:val="22"/>
          <w:szCs w:val="22"/>
        </w:rPr>
        <w:t xml:space="preserve"> o ile jest to możliwe do ustalenia</w:t>
      </w:r>
      <w:r w:rsidR="009E3E80">
        <w:rPr>
          <w:rFonts w:ascii="Arial" w:hAnsi="Arial" w:cs="Arial"/>
          <w:sz w:val="22"/>
          <w:szCs w:val="22"/>
        </w:rPr>
        <w:t>,</w:t>
      </w:r>
      <w:r w:rsidR="006E33EB" w:rsidRPr="006E33EB">
        <w:rPr>
          <w:rFonts w:ascii="Arial" w:hAnsi="Arial" w:cs="Arial"/>
          <w:sz w:val="22"/>
          <w:szCs w:val="22"/>
        </w:rPr>
        <w:t xml:space="preserve"> płci, wieku (młody, dorosły) i wagi</w:t>
      </w:r>
      <w:r w:rsidRPr="006E33EB">
        <w:rPr>
          <w:rFonts w:ascii="Arial" w:hAnsi="Arial" w:cs="Arial"/>
          <w:sz w:val="22"/>
          <w:szCs w:val="22"/>
        </w:rPr>
        <w:t>, a także możliwie najdokładniejsze</w:t>
      </w:r>
      <w:r w:rsidR="009E3E80">
        <w:rPr>
          <w:rFonts w:ascii="Arial" w:hAnsi="Arial" w:cs="Arial"/>
          <w:sz w:val="22"/>
          <w:szCs w:val="22"/>
        </w:rPr>
        <w:t>j</w:t>
      </w:r>
      <w:r w:rsidRPr="006E33EB">
        <w:rPr>
          <w:rFonts w:ascii="Arial" w:hAnsi="Arial" w:cs="Arial"/>
          <w:sz w:val="22"/>
          <w:szCs w:val="22"/>
        </w:rPr>
        <w:t xml:space="preserve"> lokalizac</w:t>
      </w:r>
      <w:r w:rsidR="009E3E80">
        <w:rPr>
          <w:rFonts w:ascii="Arial" w:hAnsi="Arial" w:cs="Arial"/>
          <w:sz w:val="22"/>
          <w:szCs w:val="22"/>
        </w:rPr>
        <w:t>ji</w:t>
      </w:r>
      <w:r w:rsidRPr="006E33EB">
        <w:rPr>
          <w:rFonts w:ascii="Arial" w:hAnsi="Arial" w:cs="Arial"/>
          <w:sz w:val="22"/>
          <w:szCs w:val="22"/>
        </w:rPr>
        <w:t xml:space="preserve"> miejsc eliminacji poszczególnych osobników. </w:t>
      </w:r>
    </w:p>
    <w:p w:rsidR="00C8229C" w:rsidRPr="006E33EB" w:rsidRDefault="00C8229C" w:rsidP="00C8229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68739B" w:rsidRDefault="00731845" w:rsidP="00C8229C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E33EB">
        <w:rPr>
          <w:rFonts w:ascii="Arial" w:hAnsi="Arial" w:cs="Arial"/>
          <w:bCs/>
          <w:sz w:val="22"/>
          <w:szCs w:val="22"/>
        </w:rPr>
        <w:lastRenderedPageBreak/>
        <w:t>§ 5. </w:t>
      </w:r>
      <w:r w:rsidR="007D23F2" w:rsidRPr="006E33EB">
        <w:rPr>
          <w:rFonts w:ascii="Arial" w:hAnsi="Arial" w:cs="Arial"/>
          <w:bCs/>
          <w:sz w:val="22"/>
          <w:szCs w:val="22"/>
        </w:rPr>
        <w:t xml:space="preserve">Odstrzelone bobry stanowią własność myśliwego, dokonującego </w:t>
      </w:r>
      <w:r w:rsidR="00AF7515" w:rsidRPr="006E33EB">
        <w:rPr>
          <w:rFonts w:ascii="Arial" w:hAnsi="Arial" w:cs="Arial"/>
          <w:bCs/>
          <w:sz w:val="22"/>
          <w:szCs w:val="22"/>
        </w:rPr>
        <w:t>odstrzał, jako</w:t>
      </w:r>
      <w:r w:rsidR="007D23F2" w:rsidRPr="006E33EB">
        <w:rPr>
          <w:rFonts w:ascii="Arial" w:hAnsi="Arial" w:cs="Arial"/>
          <w:bCs/>
          <w:sz w:val="22"/>
          <w:szCs w:val="22"/>
        </w:rPr>
        <w:t xml:space="preserve"> częściowa rekompensata kosztów pozyskania.</w:t>
      </w:r>
      <w:r w:rsidR="007D23F2" w:rsidRPr="006E33EB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C8229C" w:rsidRPr="006E33EB" w:rsidRDefault="00C8229C" w:rsidP="00C8229C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68739B" w:rsidRDefault="0068739B" w:rsidP="00C8229C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E33EB">
        <w:rPr>
          <w:rFonts w:ascii="Arial" w:hAnsi="Arial" w:cs="Arial"/>
          <w:bCs/>
          <w:sz w:val="22"/>
          <w:szCs w:val="22"/>
        </w:rPr>
        <w:t>§ 6.</w:t>
      </w:r>
      <w:r w:rsidR="007D23F2" w:rsidRPr="006E33EB">
        <w:rPr>
          <w:rFonts w:ascii="Arial" w:hAnsi="Arial" w:cs="Arial"/>
          <w:bCs/>
          <w:sz w:val="22"/>
          <w:szCs w:val="22"/>
        </w:rPr>
        <w:t xml:space="preserve"> Regionalny Dyrektor Ochrony Środowiska dokonuje kontroli spełniania warunków określonych w wydanym zarządzeniu.</w:t>
      </w:r>
    </w:p>
    <w:p w:rsidR="0092376D" w:rsidRPr="006E33EB" w:rsidRDefault="0092376D" w:rsidP="00C8229C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31845" w:rsidRPr="006E33EB" w:rsidRDefault="0068739B" w:rsidP="00C8229C">
      <w:pPr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E33EB">
        <w:rPr>
          <w:rFonts w:ascii="Arial" w:hAnsi="Arial" w:cs="Arial"/>
          <w:bCs/>
          <w:sz w:val="22"/>
          <w:szCs w:val="22"/>
        </w:rPr>
        <w:t>§ 7.</w:t>
      </w:r>
      <w:r w:rsidRPr="006E33EB">
        <w:rPr>
          <w:rFonts w:ascii="Arial" w:hAnsi="Arial" w:cs="Arial"/>
          <w:b/>
          <w:bCs/>
          <w:sz w:val="22"/>
          <w:szCs w:val="22"/>
        </w:rPr>
        <w:t> </w:t>
      </w:r>
      <w:r w:rsidR="00731845" w:rsidRPr="006E33EB">
        <w:rPr>
          <w:rFonts w:ascii="Arial" w:hAnsi="Arial" w:cs="Arial"/>
          <w:sz w:val="22"/>
          <w:szCs w:val="22"/>
        </w:rPr>
        <w:t>Zarządzenie wchodzi w życie po upływie 14 dni od dnia ogłoszenia w Dzienniku Urzędowym Województwa Małopolskiego.</w:t>
      </w:r>
    </w:p>
    <w:p w:rsidR="00DA11FD" w:rsidRDefault="00DA11FD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6B0D7F" w:rsidRDefault="006B0D7F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6B0D7F" w:rsidRDefault="006B0D7F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6B0D7F" w:rsidRDefault="006B0D7F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6B0D7F" w:rsidRDefault="006B0D7F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B5025" w:rsidRPr="00DA11FD" w:rsidRDefault="009B5025" w:rsidP="00DA11F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6B0D7F" w:rsidRPr="006B0D7F" w:rsidRDefault="006B0D7F" w:rsidP="006B0D7F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B0D7F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UZASADNIENIE</w:t>
      </w:r>
    </w:p>
    <w:p w:rsidR="006B0D7F" w:rsidRPr="006B0D7F" w:rsidRDefault="006B0D7F" w:rsidP="006B0D7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B0D7F" w:rsidRDefault="001D6A92" w:rsidP="006B0D7F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="006B0D7F" w:rsidRPr="006B0D7F">
        <w:rPr>
          <w:rFonts w:ascii="Arial" w:eastAsia="Calibri" w:hAnsi="Arial" w:cs="Arial"/>
          <w:sz w:val="22"/>
          <w:szCs w:val="22"/>
          <w:lang w:eastAsia="en-US"/>
        </w:rPr>
        <w:t>arządzeni</w:t>
      </w:r>
      <w:r>
        <w:rPr>
          <w:rFonts w:ascii="Arial" w:eastAsia="Calibri" w:hAnsi="Arial" w:cs="Arial"/>
          <w:sz w:val="22"/>
          <w:szCs w:val="22"/>
          <w:lang w:eastAsia="en-US"/>
        </w:rPr>
        <w:t>e Regionalnego Dyrektora Ochrony Środowiska w Krakowie</w:t>
      </w:r>
      <w:r w:rsidRPr="001D6A92">
        <w:rPr>
          <w:rFonts w:ascii="Arial" w:hAnsi="Arial" w:cs="Arial"/>
          <w:bCs/>
          <w:sz w:val="22"/>
          <w:szCs w:val="22"/>
        </w:rPr>
        <w:t xml:space="preserve"> </w:t>
      </w:r>
      <w:r w:rsidRPr="001D6A92">
        <w:rPr>
          <w:rFonts w:ascii="Arial" w:eastAsia="Calibri" w:hAnsi="Arial" w:cs="Arial"/>
          <w:bCs/>
          <w:sz w:val="22"/>
          <w:szCs w:val="22"/>
          <w:lang w:eastAsia="en-US"/>
        </w:rPr>
        <w:t>w sprawie zezwolenia na czynności podlegające zakazom w stosunku do bobra europejskiego (</w:t>
      </w:r>
      <w:r w:rsidRPr="001D6A92">
        <w:rPr>
          <w:rFonts w:ascii="Arial" w:eastAsia="Calibri" w:hAnsi="Arial" w:cs="Arial"/>
          <w:bCs/>
          <w:i/>
          <w:sz w:val="22"/>
          <w:szCs w:val="22"/>
          <w:lang w:eastAsia="en-US"/>
        </w:rPr>
        <w:t>Castor fiber</w:t>
      </w:r>
      <w:r w:rsidRPr="001D6A92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="006B0D7F" w:rsidRPr="006B0D7F">
        <w:rPr>
          <w:rFonts w:ascii="Arial" w:eastAsia="Calibri" w:hAnsi="Arial" w:cs="Arial"/>
          <w:sz w:val="22"/>
          <w:szCs w:val="22"/>
          <w:lang w:eastAsia="en-US"/>
        </w:rPr>
        <w:t>, zostało wydane na podstawie art. 56a ustawy z dnia 16 kwietnia 2004 r. o ochronie przyrody (</w:t>
      </w:r>
      <w:r>
        <w:rPr>
          <w:rFonts w:ascii="Arial" w:eastAsia="Calibri" w:hAnsi="Arial" w:cs="Arial"/>
          <w:sz w:val="22"/>
          <w:szCs w:val="22"/>
          <w:lang w:eastAsia="en-US"/>
        </w:rPr>
        <w:t>Dz. U. z 2015</w:t>
      </w:r>
      <w:r w:rsidR="006B0D7F" w:rsidRPr="006B0D7F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>
        <w:rPr>
          <w:rFonts w:ascii="Arial" w:eastAsia="Calibri" w:hAnsi="Arial" w:cs="Arial"/>
          <w:sz w:val="22"/>
          <w:szCs w:val="22"/>
          <w:lang w:eastAsia="en-US"/>
        </w:rPr>
        <w:t>1651</w:t>
      </w:r>
      <w:r w:rsidR="006B0D7F" w:rsidRPr="006B0D7F">
        <w:rPr>
          <w:rFonts w:ascii="Arial" w:eastAsia="Calibri" w:hAnsi="Arial" w:cs="Arial"/>
          <w:sz w:val="22"/>
          <w:szCs w:val="22"/>
          <w:lang w:eastAsia="en-US"/>
        </w:rPr>
        <w:t xml:space="preserve"> z późn. zm.), </w:t>
      </w:r>
      <w:r w:rsidR="00AF7515" w:rsidRPr="006B0D7F">
        <w:rPr>
          <w:rFonts w:ascii="Arial" w:eastAsia="Calibri" w:hAnsi="Arial" w:cs="Arial"/>
          <w:sz w:val="22"/>
          <w:szCs w:val="22"/>
          <w:lang w:eastAsia="en-US"/>
        </w:rPr>
        <w:t>zgodnie, z którym</w:t>
      </w:r>
      <w:r w:rsidR="006B0D7F" w:rsidRPr="006B0D7F">
        <w:rPr>
          <w:rFonts w:ascii="Arial" w:eastAsia="Calibri" w:hAnsi="Arial" w:cs="Arial"/>
          <w:sz w:val="22"/>
          <w:szCs w:val="22"/>
          <w:lang w:eastAsia="en-US"/>
        </w:rPr>
        <w:t xml:space="preserve"> regionalny dyrektor ochrony środowiska może zezwolić na obszarze swojego działania, na czas określony, nie dłuższy niż 5 lat, w drodze aktu prawa miejscowego w</w:t>
      </w:r>
      <w:r w:rsidR="00515AE6">
        <w:rPr>
          <w:rFonts w:ascii="Arial" w:eastAsia="Calibri" w:hAnsi="Arial" w:cs="Arial"/>
          <w:sz w:val="22"/>
          <w:szCs w:val="22"/>
          <w:lang w:eastAsia="en-US"/>
        </w:rPr>
        <w:t>ydanego w formie zarządzenia, w </w:t>
      </w:r>
      <w:r w:rsidR="006B0D7F" w:rsidRPr="006B0D7F">
        <w:rPr>
          <w:rFonts w:ascii="Arial" w:eastAsia="Calibri" w:hAnsi="Arial" w:cs="Arial"/>
          <w:sz w:val="22"/>
          <w:szCs w:val="22"/>
          <w:lang w:eastAsia="en-US"/>
        </w:rPr>
        <w:t xml:space="preserve">stosunku do bobra europejskiego, kormorana czarnego oraz czapli siwej, na czynności podlegające zakazom określonym w art. 52 ust. 1 ustawy o ochronie przyrody. </w:t>
      </w:r>
    </w:p>
    <w:p w:rsidR="001D6A92" w:rsidRPr="006B0D7F" w:rsidRDefault="001D6A92" w:rsidP="006B0D7F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Bóbr europejski zgodnie z rozporządzeniem Ministra Środowiska z dnia 6 października 2014 r. w sprawie ochrony gatunkowej zwierząt (Dz. U. z 2014 r. poz. 1348)</w:t>
      </w:r>
      <w:r w:rsidRPr="001D6A92">
        <w:rPr>
          <w:rFonts w:ascii="Arial" w:eastAsia="Calibri" w:hAnsi="Arial" w:cs="Arial"/>
          <w:sz w:val="22"/>
          <w:szCs w:val="22"/>
          <w:lang w:eastAsia="en-US"/>
        </w:rPr>
        <w:t xml:space="preserve"> podlega częściowej ochronie</w:t>
      </w:r>
      <w:r>
        <w:rPr>
          <w:rFonts w:ascii="Arial" w:eastAsia="Calibri" w:hAnsi="Arial" w:cs="Arial"/>
          <w:sz w:val="22"/>
          <w:szCs w:val="22"/>
          <w:lang w:eastAsia="en-US"/>
        </w:rPr>
        <w:t>. Został wymieniony w załączniku nr 2 oraz jako gatunek przewidziany do pozyskania w załączniku nr 3 ww. rozporządzenia.</w:t>
      </w:r>
    </w:p>
    <w:p w:rsidR="001D6A92" w:rsidRDefault="006B0D7F" w:rsidP="006B0D7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0D7F">
        <w:rPr>
          <w:rFonts w:ascii="Arial" w:eastAsia="Calibri" w:hAnsi="Arial" w:cs="Arial"/>
          <w:sz w:val="22"/>
          <w:szCs w:val="22"/>
          <w:lang w:eastAsia="en-US"/>
        </w:rPr>
        <w:tab/>
        <w:t xml:space="preserve">Zgodnie z art. 56a ust. 2 ustawy o ochronie przyrody </w:t>
      </w:r>
      <w:r w:rsidR="001D6A92">
        <w:rPr>
          <w:rFonts w:ascii="Arial" w:eastAsia="Calibri" w:hAnsi="Arial" w:cs="Arial"/>
          <w:sz w:val="22"/>
          <w:szCs w:val="22"/>
          <w:lang w:eastAsia="en-US"/>
        </w:rPr>
        <w:t>zarządzenie może być wydane w </w:t>
      </w:r>
      <w:r w:rsidRPr="006B0D7F">
        <w:rPr>
          <w:rFonts w:ascii="Arial" w:eastAsia="Calibri" w:hAnsi="Arial" w:cs="Arial"/>
          <w:sz w:val="22"/>
          <w:szCs w:val="22"/>
          <w:lang w:eastAsia="en-US"/>
        </w:rPr>
        <w:t>przypadku braku rozwiązań alternatywnych, jeżeli czynności, których dotyczy zarządzenie, nie są szkodliwe dla zachowania we właściwym stanie ochrony dziko występującej populacji bobra europejskiego oraz leżą w interesie zdrowia lub bezpieczeństwa powszechnego lub wynikają</w:t>
      </w:r>
      <w:r w:rsidR="001D6A92"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6B0D7F">
        <w:rPr>
          <w:rFonts w:ascii="Arial" w:eastAsia="Calibri" w:hAnsi="Arial" w:cs="Arial"/>
          <w:sz w:val="22"/>
          <w:szCs w:val="22"/>
          <w:lang w:eastAsia="en-US"/>
        </w:rPr>
        <w:t xml:space="preserve">konieczności ograniczenia poważnych szkód w odniesieniu do upraw rolnych, inwentarza żywego, lasów, rybostanu, wody lub innych rodzajów mienia. </w:t>
      </w:r>
    </w:p>
    <w:p w:rsidR="006B0D7F" w:rsidRDefault="006E6E89" w:rsidP="006B0D7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1D6A92">
        <w:rPr>
          <w:rFonts w:ascii="Arial" w:eastAsia="Calibri" w:hAnsi="Arial" w:cs="Arial"/>
          <w:sz w:val="22"/>
          <w:szCs w:val="22"/>
          <w:lang w:eastAsia="en-US"/>
        </w:rPr>
        <w:t>W ciągu ostat</w:t>
      </w:r>
      <w:r w:rsidR="00E85E2E">
        <w:rPr>
          <w:rFonts w:ascii="Arial" w:eastAsia="Calibri" w:hAnsi="Arial" w:cs="Arial"/>
          <w:sz w:val="22"/>
          <w:szCs w:val="22"/>
          <w:lang w:eastAsia="en-US"/>
        </w:rPr>
        <w:t xml:space="preserve">nich kilkunastu lat na terenie naszego kraju nastąpił dynamiczny wzrost populacji bobra europejskiego. Było to </w:t>
      </w:r>
      <w:r w:rsidR="00515AE6">
        <w:rPr>
          <w:rFonts w:ascii="Arial" w:eastAsia="Calibri" w:hAnsi="Arial" w:cs="Arial"/>
          <w:sz w:val="22"/>
          <w:szCs w:val="22"/>
          <w:lang w:eastAsia="en-US"/>
        </w:rPr>
        <w:t>spowodowane</w:t>
      </w:r>
      <w:r w:rsidR="00E85E2E">
        <w:rPr>
          <w:rFonts w:ascii="Arial" w:eastAsia="Calibri" w:hAnsi="Arial" w:cs="Arial"/>
          <w:sz w:val="22"/>
          <w:szCs w:val="22"/>
          <w:lang w:eastAsia="en-US"/>
        </w:rPr>
        <w:t xml:space="preserve"> bardzo duży</w:t>
      </w:r>
      <w:r w:rsidR="00515AE6">
        <w:rPr>
          <w:rFonts w:ascii="Arial" w:eastAsia="Calibri" w:hAnsi="Arial" w:cs="Arial"/>
          <w:sz w:val="22"/>
          <w:szCs w:val="22"/>
          <w:lang w:eastAsia="en-US"/>
        </w:rPr>
        <w:t>mi</w:t>
      </w:r>
      <w:r w:rsidR="00E85E2E">
        <w:rPr>
          <w:rFonts w:ascii="Arial" w:eastAsia="Calibri" w:hAnsi="Arial" w:cs="Arial"/>
          <w:sz w:val="22"/>
          <w:szCs w:val="22"/>
          <w:lang w:eastAsia="en-US"/>
        </w:rPr>
        <w:t xml:space="preserve"> możliwości</w:t>
      </w:r>
      <w:r w:rsidR="00515AE6">
        <w:rPr>
          <w:rFonts w:ascii="Arial" w:eastAsia="Calibri" w:hAnsi="Arial" w:cs="Arial"/>
          <w:sz w:val="22"/>
          <w:szCs w:val="22"/>
          <w:lang w:eastAsia="en-US"/>
        </w:rPr>
        <w:t>ami reprodukcyj</w:t>
      </w:r>
      <w:r w:rsidR="00703C48">
        <w:rPr>
          <w:rFonts w:ascii="Arial" w:eastAsia="Calibri" w:hAnsi="Arial" w:cs="Arial"/>
          <w:sz w:val="22"/>
          <w:szCs w:val="22"/>
          <w:lang w:eastAsia="en-US"/>
        </w:rPr>
        <w:t>n</w:t>
      </w:r>
      <w:r w:rsidR="00515AE6">
        <w:rPr>
          <w:rFonts w:ascii="Arial" w:eastAsia="Calibri" w:hAnsi="Arial" w:cs="Arial"/>
          <w:sz w:val="22"/>
          <w:szCs w:val="22"/>
          <w:lang w:eastAsia="en-US"/>
        </w:rPr>
        <w:t>ymi</w:t>
      </w:r>
      <w:r w:rsidR="00703C4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15AE6">
        <w:rPr>
          <w:rFonts w:ascii="Arial" w:eastAsia="Calibri" w:hAnsi="Arial" w:cs="Arial"/>
          <w:sz w:val="22"/>
          <w:szCs w:val="22"/>
          <w:lang w:eastAsia="en-US"/>
        </w:rPr>
        <w:t xml:space="preserve">populacji, </w:t>
      </w:r>
      <w:r w:rsidR="00AF7515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E85E2E">
        <w:rPr>
          <w:rFonts w:ascii="Arial" w:eastAsia="Calibri" w:hAnsi="Arial" w:cs="Arial"/>
          <w:sz w:val="22"/>
          <w:szCs w:val="22"/>
          <w:lang w:eastAsia="en-US"/>
        </w:rPr>
        <w:t xml:space="preserve"> większą dostępnością odpowiednich siedlisk</w:t>
      </w:r>
      <w:r w:rsidR="00703C48">
        <w:rPr>
          <w:rFonts w:ascii="Arial" w:eastAsia="Calibri" w:hAnsi="Arial" w:cs="Arial"/>
          <w:sz w:val="22"/>
          <w:szCs w:val="22"/>
          <w:lang w:eastAsia="en-US"/>
        </w:rPr>
        <w:t xml:space="preserve">, zdolnością do przekształcania środowiska na własne potrzeby </w:t>
      </w:r>
      <w:r w:rsidR="00E85E2E"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="00703C48">
        <w:rPr>
          <w:rFonts w:ascii="Arial" w:eastAsia="Calibri" w:hAnsi="Arial" w:cs="Arial"/>
          <w:sz w:val="22"/>
          <w:szCs w:val="22"/>
          <w:lang w:eastAsia="en-US"/>
        </w:rPr>
        <w:t>małą liczbą a lokalnie nawet brakiem</w:t>
      </w:r>
      <w:r w:rsidR="00E85E2E">
        <w:rPr>
          <w:rFonts w:ascii="Arial" w:eastAsia="Calibri" w:hAnsi="Arial" w:cs="Arial"/>
          <w:sz w:val="22"/>
          <w:szCs w:val="22"/>
          <w:lang w:eastAsia="en-US"/>
        </w:rPr>
        <w:t xml:space="preserve"> wrogów naturalnych</w:t>
      </w:r>
      <w:r w:rsidR="00703C48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515AE6">
        <w:rPr>
          <w:rFonts w:ascii="Arial" w:eastAsia="Calibri" w:hAnsi="Arial" w:cs="Arial"/>
          <w:sz w:val="22"/>
          <w:szCs w:val="22"/>
          <w:lang w:eastAsia="en-US"/>
        </w:rPr>
        <w:t>Z uwagi na</w:t>
      </w:r>
      <w:r w:rsidR="00703C48">
        <w:rPr>
          <w:rFonts w:ascii="Arial" w:eastAsia="Calibri" w:hAnsi="Arial" w:cs="Arial"/>
          <w:sz w:val="22"/>
          <w:szCs w:val="22"/>
          <w:lang w:eastAsia="en-US"/>
        </w:rPr>
        <w:t xml:space="preserve"> biologię oraz ekologię tego gatunku a szczególnie sposób odżywiania oraz potrzebę dostosowywania środowiska życia do własnych potrzeb bóbr jest gatunkiem, który powoduje istotne szkody w gospodarce szczególnie rolnej, leśnej i rybackiej. Działalność tych zwierząt</w:t>
      </w:r>
      <w:r w:rsidR="00B178A2">
        <w:rPr>
          <w:rFonts w:ascii="Arial" w:eastAsia="Calibri" w:hAnsi="Arial" w:cs="Arial"/>
          <w:sz w:val="22"/>
          <w:szCs w:val="22"/>
          <w:lang w:eastAsia="en-US"/>
        </w:rPr>
        <w:t xml:space="preserve"> w </w:t>
      </w:r>
      <w:r w:rsidR="00703C48">
        <w:rPr>
          <w:rFonts w:ascii="Arial" w:eastAsia="Calibri" w:hAnsi="Arial" w:cs="Arial"/>
          <w:sz w:val="22"/>
          <w:szCs w:val="22"/>
          <w:lang w:eastAsia="en-US"/>
        </w:rPr>
        <w:t xml:space="preserve">postaci zgryzania, ogryzania drzew, kopania nor oraz budowania tam na ciekach oraz żeremi </w:t>
      </w:r>
      <w:r w:rsidR="00B178A2">
        <w:rPr>
          <w:rFonts w:ascii="Arial" w:eastAsia="Calibri" w:hAnsi="Arial" w:cs="Arial"/>
          <w:sz w:val="22"/>
          <w:szCs w:val="22"/>
          <w:lang w:eastAsia="en-US"/>
        </w:rPr>
        <w:t>powoduje znaczące szkody p</w:t>
      </w:r>
      <w:r w:rsidR="00515AE6">
        <w:rPr>
          <w:rFonts w:ascii="Arial" w:eastAsia="Calibri" w:hAnsi="Arial" w:cs="Arial"/>
          <w:sz w:val="22"/>
          <w:szCs w:val="22"/>
          <w:lang w:eastAsia="en-US"/>
        </w:rPr>
        <w:t>olegające na niszczeniu drzew i </w:t>
      </w:r>
      <w:proofErr w:type="spellStart"/>
      <w:r w:rsidR="00B178A2">
        <w:rPr>
          <w:rFonts w:ascii="Arial" w:eastAsia="Calibri" w:hAnsi="Arial" w:cs="Arial"/>
          <w:sz w:val="22"/>
          <w:szCs w:val="22"/>
          <w:lang w:eastAsia="en-US"/>
        </w:rPr>
        <w:t>zadrzewień</w:t>
      </w:r>
      <w:proofErr w:type="spellEnd"/>
      <w:r w:rsidR="00B178A2">
        <w:rPr>
          <w:rFonts w:ascii="Arial" w:eastAsia="Calibri" w:hAnsi="Arial" w:cs="Arial"/>
          <w:sz w:val="22"/>
          <w:szCs w:val="22"/>
          <w:lang w:eastAsia="en-US"/>
        </w:rPr>
        <w:t xml:space="preserve">, upraw, uszkadzaniu grobli obiektów stawowych, skarp potoków oraz na zalewaniu i podtapianiu gruntów. Należy zwrócić uwagę, że specyfika </w:t>
      </w:r>
      <w:r w:rsidR="00515AE6">
        <w:rPr>
          <w:rFonts w:ascii="Arial" w:eastAsia="Calibri" w:hAnsi="Arial" w:cs="Arial"/>
          <w:sz w:val="22"/>
          <w:szCs w:val="22"/>
          <w:lang w:eastAsia="en-US"/>
        </w:rPr>
        <w:t>funkcjonowania rodzin bobrowy w </w:t>
      </w:r>
      <w:r w:rsidR="00B178A2">
        <w:rPr>
          <w:rFonts w:ascii="Arial" w:eastAsia="Calibri" w:hAnsi="Arial" w:cs="Arial"/>
          <w:sz w:val="22"/>
          <w:szCs w:val="22"/>
          <w:lang w:eastAsia="en-US"/>
        </w:rPr>
        <w:t xml:space="preserve">wielu miejscach ma wiele pozytywnych aspektów takich jak retencjonowanie wody, tworzenie siedlisk dla wielu gatunków zwierząt w tym chronionych, zwiększanie bioróżnorodności itp. Jednak aspekt szkodotwórczy w wielu miejscach doprowadza do znacznych strat </w:t>
      </w:r>
      <w:r w:rsidR="00B178A2">
        <w:rPr>
          <w:rFonts w:ascii="Arial" w:eastAsia="Calibri" w:hAnsi="Arial" w:cs="Arial"/>
          <w:sz w:val="22"/>
          <w:szCs w:val="22"/>
          <w:lang w:eastAsia="en-US"/>
        </w:rPr>
        <w:lastRenderedPageBreak/>
        <w:t>ekonomicznych oraz eskaluje konflikty między ludźmi a tymi zwierzętami.</w:t>
      </w:r>
    </w:p>
    <w:p w:rsidR="00B178A2" w:rsidRDefault="00B178A2" w:rsidP="006B0D7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W 2014 r. nowelizacja </w:t>
      </w:r>
      <w:r w:rsidRPr="00B178A2">
        <w:rPr>
          <w:rFonts w:ascii="Arial" w:eastAsia="Calibri" w:hAnsi="Arial" w:cs="Arial"/>
          <w:sz w:val="22"/>
          <w:szCs w:val="22"/>
          <w:lang w:eastAsia="en-US"/>
        </w:rPr>
        <w:t>rozporządzeni</w:t>
      </w:r>
      <w:r w:rsidR="00515AE6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B178A2">
        <w:rPr>
          <w:rFonts w:ascii="Arial" w:eastAsia="Calibri" w:hAnsi="Arial" w:cs="Arial"/>
          <w:sz w:val="22"/>
          <w:szCs w:val="22"/>
          <w:lang w:eastAsia="en-US"/>
        </w:rPr>
        <w:t xml:space="preserve"> Ministra Środowiska z dnia 6 października 2014 r. w sprawie ochrony gatunkowej zwierząt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umożliwiła pozyskiwanie bobra w celu gospodarczego w</w:t>
      </w:r>
      <w:r w:rsidR="006E6E89">
        <w:rPr>
          <w:rFonts w:ascii="Arial" w:eastAsia="Calibri" w:hAnsi="Arial" w:cs="Arial"/>
          <w:sz w:val="22"/>
          <w:szCs w:val="22"/>
          <w:lang w:eastAsia="en-US"/>
        </w:rPr>
        <w:t>ykorzystania</w:t>
      </w:r>
      <w:r w:rsidR="00515AE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6E6E89">
        <w:rPr>
          <w:rFonts w:ascii="Arial" w:eastAsia="Calibri" w:hAnsi="Arial" w:cs="Arial"/>
          <w:sz w:val="22"/>
          <w:szCs w:val="22"/>
          <w:lang w:eastAsia="en-US"/>
        </w:rPr>
        <w:t xml:space="preserve"> jednak nie przyniosła ona spodziewanych efektów w postaci zmniejszenia populacji oraz szkód wyrządzanych przez bobry. W związku z tym w dniu 19 lipca 2016 r. Generalny Dyrektor Ochrony Środowiska oraz Przewodniczący Zarządu Głównego Polskiego Związku Łowieckiego zawarli porozumienie</w:t>
      </w:r>
      <w:r w:rsidR="006E6E89" w:rsidRPr="006E6E89">
        <w:rPr>
          <w:rFonts w:ascii="Arial" w:eastAsia="Calibri" w:hAnsi="Arial" w:cs="Arial"/>
          <w:sz w:val="22"/>
          <w:szCs w:val="22"/>
          <w:lang w:eastAsia="en-US"/>
        </w:rPr>
        <w:t xml:space="preserve"> „</w:t>
      </w:r>
      <w:r w:rsidR="006E6E89" w:rsidRPr="006E6E89">
        <w:rPr>
          <w:rFonts w:ascii="Arial" w:eastAsia="Calibri" w:hAnsi="Arial" w:cs="Arial"/>
          <w:i/>
          <w:sz w:val="22"/>
          <w:szCs w:val="22"/>
          <w:lang w:eastAsia="en-US"/>
        </w:rPr>
        <w:t>w sprawie wprowadzenia do stosowania instrukcji określającej reguły postępowania przy ograniczeniu liczebności populacji bobra europejskiego Castor fiber na terenach obwodów łowieckich”</w:t>
      </w:r>
      <w:r w:rsidR="006E6E89">
        <w:rPr>
          <w:rFonts w:ascii="Arial" w:eastAsia="Calibri" w:hAnsi="Arial" w:cs="Arial"/>
          <w:sz w:val="22"/>
          <w:szCs w:val="22"/>
          <w:lang w:eastAsia="en-US"/>
        </w:rPr>
        <w:t>. Zgod</w:t>
      </w:r>
      <w:r w:rsidR="006C4AA8">
        <w:rPr>
          <w:rFonts w:ascii="Arial" w:eastAsia="Calibri" w:hAnsi="Arial" w:cs="Arial"/>
          <w:sz w:val="22"/>
          <w:szCs w:val="22"/>
          <w:lang w:eastAsia="en-US"/>
        </w:rPr>
        <w:t xml:space="preserve">nie </w:t>
      </w:r>
      <w:r w:rsidR="006E6E89">
        <w:rPr>
          <w:rFonts w:ascii="Arial" w:eastAsia="Calibri" w:hAnsi="Arial" w:cs="Arial"/>
          <w:sz w:val="22"/>
          <w:szCs w:val="22"/>
          <w:lang w:eastAsia="en-US"/>
        </w:rPr>
        <w:t xml:space="preserve">z zapisami instrukcji właściwy terenowo regionalny dyrektor ochrony środowiska zobowiązany jest wydać zarządzenie wskazujące liczbę bobrów </w:t>
      </w:r>
      <w:r w:rsidR="00313E4C">
        <w:rPr>
          <w:rFonts w:ascii="Arial" w:eastAsia="Calibri" w:hAnsi="Arial" w:cs="Arial"/>
          <w:sz w:val="22"/>
          <w:szCs w:val="22"/>
          <w:lang w:eastAsia="en-US"/>
        </w:rPr>
        <w:t xml:space="preserve">przewidzianych do redukcji </w:t>
      </w:r>
      <w:r w:rsidR="006E6E89">
        <w:rPr>
          <w:rFonts w:ascii="Arial" w:eastAsia="Calibri" w:hAnsi="Arial" w:cs="Arial"/>
          <w:sz w:val="22"/>
          <w:szCs w:val="22"/>
          <w:lang w:eastAsia="en-US"/>
        </w:rPr>
        <w:t xml:space="preserve">oraz obszary gdzie </w:t>
      </w:r>
      <w:r w:rsidR="00313E4C">
        <w:rPr>
          <w:rFonts w:ascii="Arial" w:eastAsia="Calibri" w:hAnsi="Arial" w:cs="Arial"/>
          <w:sz w:val="22"/>
          <w:szCs w:val="22"/>
          <w:lang w:eastAsia="en-US"/>
        </w:rPr>
        <w:t>działania będą prowadzone. O</w:t>
      </w:r>
      <w:r w:rsidR="006C4AA8">
        <w:rPr>
          <w:rFonts w:ascii="Arial" w:eastAsia="Calibri" w:hAnsi="Arial" w:cs="Arial"/>
          <w:sz w:val="22"/>
          <w:szCs w:val="22"/>
          <w:lang w:eastAsia="en-US"/>
        </w:rPr>
        <w:t>sobami odpowiedzialnymi z</w:t>
      </w:r>
      <w:r w:rsidR="002F0890">
        <w:rPr>
          <w:rFonts w:ascii="Arial" w:eastAsia="Calibri" w:hAnsi="Arial" w:cs="Arial"/>
          <w:sz w:val="22"/>
          <w:szCs w:val="22"/>
          <w:lang w:eastAsia="en-US"/>
        </w:rPr>
        <w:t>a</w:t>
      </w:r>
      <w:r w:rsidR="006C4AA8">
        <w:rPr>
          <w:rFonts w:ascii="Arial" w:eastAsia="Calibri" w:hAnsi="Arial" w:cs="Arial"/>
          <w:sz w:val="22"/>
          <w:szCs w:val="22"/>
          <w:lang w:eastAsia="en-US"/>
        </w:rPr>
        <w:t xml:space="preserve"> nadzór nad wykonywaniem zarządzeń są Łowczowie Okręgowi Polskiego Związku Łowieckiego, natomiast redukcji dokonają </w:t>
      </w:r>
      <w:r w:rsidR="00AF7515">
        <w:rPr>
          <w:rFonts w:ascii="Arial" w:eastAsia="Calibri" w:hAnsi="Arial" w:cs="Arial"/>
          <w:sz w:val="22"/>
          <w:szCs w:val="22"/>
          <w:lang w:eastAsia="en-US"/>
        </w:rPr>
        <w:t>myśliwi członkowie</w:t>
      </w:r>
      <w:r w:rsidR="00313E4C">
        <w:rPr>
          <w:rFonts w:ascii="Arial" w:eastAsia="Calibri" w:hAnsi="Arial" w:cs="Arial"/>
          <w:sz w:val="22"/>
          <w:szCs w:val="22"/>
          <w:lang w:eastAsia="en-US"/>
        </w:rPr>
        <w:t xml:space="preserve"> PZŁ, </w:t>
      </w:r>
      <w:r w:rsidR="006C4AA8">
        <w:rPr>
          <w:rFonts w:ascii="Arial" w:eastAsia="Calibri" w:hAnsi="Arial" w:cs="Arial"/>
          <w:sz w:val="22"/>
          <w:szCs w:val="22"/>
          <w:lang w:eastAsia="en-US"/>
        </w:rPr>
        <w:t>uprzednio przeszkoleni oraz upoważnieni przez zarządcę lub dzierżawcę właściwego obwodu łowieckiego.</w:t>
      </w:r>
    </w:p>
    <w:p w:rsidR="0050575C" w:rsidRDefault="006C4AA8" w:rsidP="006B0D7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Celem wydania niniejszego zezwolenia jest redukcja liczebności populacji bobra europejskiego </w:t>
      </w:r>
      <w:r w:rsidR="006477DC">
        <w:rPr>
          <w:rFonts w:ascii="Arial" w:eastAsia="Calibri" w:hAnsi="Arial" w:cs="Arial"/>
          <w:sz w:val="22"/>
          <w:szCs w:val="22"/>
          <w:lang w:eastAsia="en-US"/>
        </w:rPr>
        <w:t>na terenie 62 wybranych obwodów łowieckich w granicach 15 powiatów województwa małopolskiego. Działania będą realizowane zgodnie z ww. instrukcją i w ramach porozumienia GDOŚ z ZG PZŁ</w:t>
      </w:r>
      <w:r w:rsidR="00313E4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6477DC">
        <w:rPr>
          <w:rFonts w:ascii="Arial" w:eastAsia="Calibri" w:hAnsi="Arial" w:cs="Arial"/>
          <w:sz w:val="22"/>
          <w:szCs w:val="22"/>
          <w:lang w:eastAsia="en-US"/>
        </w:rPr>
        <w:t xml:space="preserve"> w miejscach gdzie</w:t>
      </w:r>
      <w:r w:rsidR="0050575C" w:rsidRPr="005057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13E4C">
        <w:rPr>
          <w:rFonts w:ascii="Arial" w:eastAsia="Calibri" w:hAnsi="Arial" w:cs="Arial"/>
          <w:sz w:val="22"/>
          <w:szCs w:val="22"/>
          <w:lang w:eastAsia="en-US"/>
        </w:rPr>
        <w:t xml:space="preserve">zwierzęta </w:t>
      </w:r>
      <w:r w:rsidR="0050575C" w:rsidRPr="0050575C">
        <w:rPr>
          <w:rFonts w:ascii="Arial" w:eastAsia="Calibri" w:hAnsi="Arial" w:cs="Arial"/>
          <w:sz w:val="22"/>
          <w:szCs w:val="22"/>
          <w:lang w:eastAsia="en-US"/>
        </w:rPr>
        <w:t>najliczniej</w:t>
      </w:r>
      <w:r w:rsidR="006477DC">
        <w:rPr>
          <w:rFonts w:ascii="Arial" w:eastAsia="Calibri" w:hAnsi="Arial" w:cs="Arial"/>
          <w:sz w:val="22"/>
          <w:szCs w:val="22"/>
          <w:lang w:eastAsia="en-US"/>
        </w:rPr>
        <w:t xml:space="preserve"> występują </w:t>
      </w:r>
      <w:r w:rsidR="0050575C">
        <w:rPr>
          <w:rFonts w:ascii="Arial" w:eastAsia="Calibri" w:hAnsi="Arial" w:cs="Arial"/>
          <w:sz w:val="22"/>
          <w:szCs w:val="22"/>
          <w:lang w:eastAsia="en-US"/>
        </w:rPr>
        <w:t xml:space="preserve">oraz powtarzają się szkody w postaci zalewania łąk i upraw, niszczenia grobli, skarp i innych gruntów oraz niszczenia drzew i </w:t>
      </w:r>
      <w:proofErr w:type="spellStart"/>
      <w:r w:rsidR="0050575C">
        <w:rPr>
          <w:rFonts w:ascii="Arial" w:eastAsia="Calibri" w:hAnsi="Arial" w:cs="Arial"/>
          <w:sz w:val="22"/>
          <w:szCs w:val="22"/>
          <w:lang w:eastAsia="en-US"/>
        </w:rPr>
        <w:t>zadrzewień</w:t>
      </w:r>
      <w:proofErr w:type="spellEnd"/>
      <w:r w:rsidR="0050575C">
        <w:rPr>
          <w:rFonts w:ascii="Arial" w:eastAsia="Calibri" w:hAnsi="Arial" w:cs="Arial"/>
          <w:sz w:val="22"/>
          <w:szCs w:val="22"/>
          <w:lang w:eastAsia="en-US"/>
        </w:rPr>
        <w:t xml:space="preserve">, a </w:t>
      </w:r>
      <w:r w:rsidR="00AF7515">
        <w:rPr>
          <w:rFonts w:ascii="Arial" w:eastAsia="Calibri" w:hAnsi="Arial" w:cs="Arial"/>
          <w:sz w:val="22"/>
          <w:szCs w:val="22"/>
          <w:lang w:eastAsia="en-US"/>
        </w:rPr>
        <w:t>także w</w:t>
      </w:r>
      <w:r w:rsidR="0050575C">
        <w:rPr>
          <w:rFonts w:ascii="Arial" w:eastAsia="Calibri" w:hAnsi="Arial" w:cs="Arial"/>
          <w:sz w:val="22"/>
          <w:szCs w:val="22"/>
          <w:lang w:eastAsia="en-US"/>
        </w:rPr>
        <w:t xml:space="preserve"> miejscach</w:t>
      </w:r>
      <w:r w:rsidR="00313E4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50575C">
        <w:rPr>
          <w:rFonts w:ascii="Arial" w:eastAsia="Calibri" w:hAnsi="Arial" w:cs="Arial"/>
          <w:sz w:val="22"/>
          <w:szCs w:val="22"/>
          <w:lang w:eastAsia="en-US"/>
        </w:rPr>
        <w:t xml:space="preserve"> gdzie w związku z działalnością bobrów zagrożone są takie obiekty jak</w:t>
      </w:r>
      <w:r w:rsidR="00313E4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50575C">
        <w:rPr>
          <w:rFonts w:ascii="Arial" w:eastAsia="Calibri" w:hAnsi="Arial" w:cs="Arial"/>
          <w:sz w:val="22"/>
          <w:szCs w:val="22"/>
          <w:lang w:eastAsia="en-US"/>
        </w:rPr>
        <w:t xml:space="preserve"> mosty, drogi, budynki, tory kolejowe itp.</w:t>
      </w:r>
    </w:p>
    <w:p w:rsidR="0050575C" w:rsidRPr="006B0D7F" w:rsidRDefault="0050575C" w:rsidP="006B0D7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Wobec wskazanych w niniejszym zarządzeniu czynności brak jest realnych </w:t>
      </w:r>
      <w:r w:rsidR="00E66D33">
        <w:rPr>
          <w:rFonts w:ascii="Arial" w:eastAsia="Calibri" w:hAnsi="Arial" w:cs="Arial"/>
          <w:sz w:val="22"/>
          <w:szCs w:val="22"/>
          <w:lang w:eastAsia="en-US"/>
        </w:rPr>
        <w:t xml:space="preserve">rozwiązań </w:t>
      </w:r>
      <w:r>
        <w:rPr>
          <w:rFonts w:ascii="Arial" w:eastAsia="Calibri" w:hAnsi="Arial" w:cs="Arial"/>
          <w:sz w:val="22"/>
          <w:szCs w:val="22"/>
          <w:lang w:eastAsia="en-US"/>
        </w:rPr>
        <w:t>alternatyw</w:t>
      </w:r>
      <w:r w:rsidR="00E66D33">
        <w:rPr>
          <w:rFonts w:ascii="Arial" w:eastAsia="Calibri" w:hAnsi="Arial" w:cs="Arial"/>
          <w:sz w:val="22"/>
          <w:szCs w:val="22"/>
          <w:lang w:eastAsia="en-US"/>
        </w:rPr>
        <w:t>nych</w:t>
      </w:r>
      <w:r>
        <w:rPr>
          <w:rFonts w:ascii="Arial" w:eastAsia="Calibri" w:hAnsi="Arial" w:cs="Arial"/>
          <w:sz w:val="22"/>
          <w:szCs w:val="22"/>
          <w:lang w:eastAsia="en-US"/>
        </w:rPr>
        <w:t>, gdyż na terenie wszystkich wskazanych obwodów łowieckich</w:t>
      </w:r>
      <w:r w:rsidR="00313E4C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66D33">
        <w:rPr>
          <w:rFonts w:ascii="Arial" w:eastAsia="Calibri" w:hAnsi="Arial" w:cs="Arial"/>
          <w:sz w:val="22"/>
          <w:szCs w:val="22"/>
          <w:lang w:eastAsia="en-US"/>
        </w:rPr>
        <w:t xml:space="preserve">w miejscach gdzie występowały szkody, przynajmniej </w:t>
      </w:r>
      <w:r w:rsidR="00AF7515">
        <w:rPr>
          <w:rFonts w:ascii="Arial" w:eastAsia="Calibri" w:hAnsi="Arial" w:cs="Arial"/>
          <w:sz w:val="22"/>
          <w:szCs w:val="22"/>
          <w:lang w:eastAsia="en-US"/>
        </w:rPr>
        <w:t>jednorazowo, ale</w:t>
      </w:r>
      <w:r w:rsidR="00E66D33">
        <w:rPr>
          <w:rFonts w:ascii="Arial" w:eastAsia="Calibri" w:hAnsi="Arial" w:cs="Arial"/>
          <w:sz w:val="22"/>
          <w:szCs w:val="22"/>
          <w:lang w:eastAsia="en-US"/>
        </w:rPr>
        <w:t xml:space="preserve"> również powtarzalnie</w:t>
      </w:r>
      <w:r w:rsidR="00313E4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E66D33">
        <w:rPr>
          <w:rFonts w:ascii="Arial" w:eastAsia="Calibri" w:hAnsi="Arial" w:cs="Arial"/>
          <w:sz w:val="22"/>
          <w:szCs w:val="22"/>
          <w:lang w:eastAsia="en-US"/>
        </w:rPr>
        <w:t xml:space="preserve"> prowadzono działania mające na celu ograniczenie szkodliwej działalności tych zwierząt w postaci częściowej lub całkowitej rozbiórki tam, płoszenia</w:t>
      </w:r>
      <w:r w:rsidR="00313E4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E66D33">
        <w:rPr>
          <w:rFonts w:ascii="Arial" w:eastAsia="Calibri" w:hAnsi="Arial" w:cs="Arial"/>
          <w:sz w:val="22"/>
          <w:szCs w:val="22"/>
          <w:lang w:eastAsia="en-US"/>
        </w:rPr>
        <w:t xml:space="preserve"> niepokojenia, zabezpieczenia drzew siatką, montażu rur przelewowych. Nie przyniosło to spodziewanych efektów gdyż na przestrzeni ostatnich 4 lat wielkość wypłacanych odszkodowań</w:t>
      </w:r>
      <w:r w:rsidR="00A97878">
        <w:rPr>
          <w:rFonts w:ascii="Arial" w:eastAsia="Calibri" w:hAnsi="Arial" w:cs="Arial"/>
          <w:sz w:val="22"/>
          <w:szCs w:val="22"/>
          <w:lang w:eastAsia="en-US"/>
        </w:rPr>
        <w:t xml:space="preserve"> oraz liczba zgłaszanych szkód</w:t>
      </w:r>
      <w:r w:rsidR="00E66D33">
        <w:rPr>
          <w:rFonts w:ascii="Arial" w:eastAsia="Calibri" w:hAnsi="Arial" w:cs="Arial"/>
          <w:sz w:val="22"/>
          <w:szCs w:val="22"/>
          <w:lang w:eastAsia="en-US"/>
        </w:rPr>
        <w:t xml:space="preserve"> przez tut. Dyrekcję znacząco się nie zmieniła</w:t>
      </w:r>
      <w:r w:rsidR="00A97878">
        <w:rPr>
          <w:rFonts w:ascii="Arial" w:eastAsia="Calibri" w:hAnsi="Arial" w:cs="Arial"/>
          <w:sz w:val="22"/>
          <w:szCs w:val="22"/>
          <w:lang w:eastAsia="en-US"/>
        </w:rPr>
        <w:t xml:space="preserve"> i utrzymuje się na podobnym poziomie</w:t>
      </w:r>
      <w:r w:rsidR="00E66D3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B0D7F" w:rsidRPr="006B0D7F" w:rsidRDefault="0050575C" w:rsidP="006B0D7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6B0D7F" w:rsidRPr="006B0D7F">
        <w:rPr>
          <w:rFonts w:ascii="Arial" w:eastAsia="Calibri" w:hAnsi="Arial" w:cs="Arial"/>
          <w:sz w:val="22"/>
          <w:szCs w:val="22"/>
          <w:lang w:eastAsia="en-US"/>
        </w:rPr>
        <w:t>Wprowadzenie w życie zarządzenia nie będzie szkodliwe dla zachowania we właściwym stanie ochrony dziko występującej populacji bobra europejskiego, która według danych Regionalnego Dyrektora Ochrony Środowiska w Krakowie jest w ekspansji.</w:t>
      </w:r>
      <w:r w:rsidR="00A97878">
        <w:rPr>
          <w:rFonts w:ascii="Arial" w:eastAsia="Calibri" w:hAnsi="Arial" w:cs="Arial"/>
          <w:sz w:val="22"/>
          <w:szCs w:val="22"/>
          <w:lang w:eastAsia="en-US"/>
        </w:rPr>
        <w:t xml:space="preserve"> W</w:t>
      </w:r>
      <w:r w:rsidR="006B0D7F" w:rsidRPr="006B0D7F">
        <w:rPr>
          <w:rFonts w:ascii="Arial" w:eastAsia="Calibri" w:hAnsi="Arial" w:cs="Arial"/>
          <w:sz w:val="22"/>
          <w:szCs w:val="22"/>
          <w:lang w:eastAsia="en-US"/>
        </w:rPr>
        <w:t>g Atlasu Ssaków Polski w Małopolsce bobry stwierdzone zostały na 1</w:t>
      </w:r>
      <w:r w:rsidR="00A97878">
        <w:rPr>
          <w:rFonts w:ascii="Arial" w:eastAsia="Calibri" w:hAnsi="Arial" w:cs="Arial"/>
          <w:sz w:val="22"/>
          <w:szCs w:val="22"/>
          <w:lang w:eastAsia="en-US"/>
        </w:rPr>
        <w:t>66</w:t>
      </w:r>
      <w:r w:rsidR="006B0D7F" w:rsidRPr="006B0D7F">
        <w:rPr>
          <w:rFonts w:ascii="Arial" w:eastAsia="Calibri" w:hAnsi="Arial" w:cs="Arial"/>
          <w:sz w:val="22"/>
          <w:szCs w:val="22"/>
          <w:lang w:eastAsia="en-US"/>
        </w:rPr>
        <w:t xml:space="preserve"> polach atlasowych </w:t>
      </w:r>
      <w:r w:rsidR="00AF7515" w:rsidRPr="006B0D7F">
        <w:rPr>
          <w:rFonts w:ascii="Arial" w:eastAsia="Calibri" w:hAnsi="Arial" w:cs="Arial"/>
          <w:sz w:val="22"/>
          <w:szCs w:val="22"/>
          <w:lang w:eastAsia="en-US"/>
        </w:rPr>
        <w:t>na 180 pól, które</w:t>
      </w:r>
      <w:r w:rsidR="006B0D7F" w:rsidRPr="006B0D7F">
        <w:rPr>
          <w:rFonts w:ascii="Arial" w:eastAsia="Calibri" w:hAnsi="Arial" w:cs="Arial"/>
          <w:sz w:val="22"/>
          <w:szCs w:val="22"/>
          <w:lang w:eastAsia="en-US"/>
        </w:rPr>
        <w:t xml:space="preserve"> obejmują całe województwo, </w:t>
      </w:r>
      <w:r w:rsidR="00A97878">
        <w:rPr>
          <w:rFonts w:ascii="Arial" w:eastAsia="Calibri" w:hAnsi="Arial" w:cs="Arial"/>
          <w:sz w:val="22"/>
          <w:szCs w:val="22"/>
          <w:lang w:eastAsia="en-US"/>
        </w:rPr>
        <w:t>czyli bobry występują na ponad 9</w:t>
      </w:r>
      <w:r w:rsidR="006B0D7F" w:rsidRPr="006B0D7F">
        <w:rPr>
          <w:rFonts w:ascii="Arial" w:eastAsia="Calibri" w:hAnsi="Arial" w:cs="Arial"/>
          <w:sz w:val="22"/>
          <w:szCs w:val="22"/>
          <w:lang w:eastAsia="en-US"/>
        </w:rPr>
        <w:t xml:space="preserve">2% powierzchni Małopolski. </w:t>
      </w:r>
      <w:r w:rsidR="00A97878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Biorąc pod uwagę dane GUS </w:t>
      </w:r>
      <w:r w:rsidR="00145F76">
        <w:rPr>
          <w:rFonts w:ascii="Arial" w:eastAsia="Calibri" w:hAnsi="Arial" w:cs="Arial"/>
          <w:sz w:val="22"/>
          <w:szCs w:val="22"/>
          <w:lang w:eastAsia="en-US"/>
        </w:rPr>
        <w:t>populacja bobrów w województwie małopolskim wynosi ok. 6000 osobników, co potwierdzają szacunki terenowe uwzględniające dane z szacowania szkód i wydawania decyzji na czynności zakaza</w:t>
      </w:r>
      <w:r w:rsidR="002F0890">
        <w:rPr>
          <w:rFonts w:ascii="Arial" w:eastAsia="Calibri" w:hAnsi="Arial" w:cs="Arial"/>
          <w:sz w:val="22"/>
          <w:szCs w:val="22"/>
          <w:lang w:eastAsia="en-US"/>
        </w:rPr>
        <w:t>ne w stosunku do tego gatunku (</w:t>
      </w:r>
      <w:r w:rsidR="00145F76">
        <w:rPr>
          <w:rFonts w:ascii="Arial" w:eastAsia="Calibri" w:hAnsi="Arial" w:cs="Arial"/>
          <w:sz w:val="22"/>
          <w:szCs w:val="22"/>
          <w:lang w:eastAsia="en-US"/>
        </w:rPr>
        <w:t xml:space="preserve">niszczenie tam, umyślne zabijanie, płoszenie i </w:t>
      </w:r>
      <w:r w:rsidR="002F0890">
        <w:rPr>
          <w:rFonts w:ascii="Arial" w:eastAsia="Calibri" w:hAnsi="Arial" w:cs="Arial"/>
          <w:sz w:val="22"/>
          <w:szCs w:val="22"/>
          <w:lang w:eastAsia="en-US"/>
        </w:rPr>
        <w:t>niepokojenie)oraz</w:t>
      </w:r>
      <w:r w:rsidR="00AF7515">
        <w:rPr>
          <w:rFonts w:ascii="Arial" w:eastAsia="Calibri" w:hAnsi="Arial" w:cs="Arial"/>
          <w:sz w:val="22"/>
          <w:szCs w:val="22"/>
          <w:lang w:eastAsia="en-US"/>
        </w:rPr>
        <w:t xml:space="preserve"> informacje przekazywane</w:t>
      </w:r>
      <w:r w:rsidR="00145F76">
        <w:rPr>
          <w:rFonts w:ascii="Arial" w:eastAsia="Calibri" w:hAnsi="Arial" w:cs="Arial"/>
          <w:sz w:val="22"/>
          <w:szCs w:val="22"/>
          <w:lang w:eastAsia="en-US"/>
        </w:rPr>
        <w:t xml:space="preserve"> roboczo przez Małopolski Zarząd Melioracji i Urządzeń Wodnych, Państwowe Gospodarstwo Leśne Lasy Państwowe, gminy, jednostki badawcze i koła łowieckie. </w:t>
      </w:r>
      <w:r w:rsidR="006B0D7F" w:rsidRPr="006B0D7F">
        <w:rPr>
          <w:rFonts w:ascii="Arial" w:eastAsia="Calibri" w:hAnsi="Arial" w:cs="Arial"/>
          <w:sz w:val="22"/>
          <w:szCs w:val="22"/>
          <w:lang w:eastAsia="en-US"/>
        </w:rPr>
        <w:t xml:space="preserve">Należy podkreślić, iż w wyniku realizacji niniejszego zarządzenia </w:t>
      </w:r>
      <w:r w:rsidR="00145F76">
        <w:rPr>
          <w:rFonts w:ascii="Arial" w:eastAsia="Calibri" w:hAnsi="Arial" w:cs="Arial"/>
          <w:sz w:val="22"/>
          <w:szCs w:val="22"/>
          <w:lang w:eastAsia="en-US"/>
        </w:rPr>
        <w:t>populacja bobrów w województwie nie będzie zagrożona, ponieważ całkowity odstrzał w skali roku nie przekroczy 20% stanu wyjściowego i nie wpłynie istotnie na możliwości reprodukcyjne populacji</w:t>
      </w:r>
      <w:r w:rsidR="00960DF5">
        <w:rPr>
          <w:rFonts w:ascii="Arial" w:eastAsia="Calibri" w:hAnsi="Arial" w:cs="Arial"/>
          <w:sz w:val="22"/>
          <w:szCs w:val="22"/>
          <w:lang w:eastAsia="en-US"/>
        </w:rPr>
        <w:t>. Redukcja powinna lokalnie doprowadzić do znacznego ograniczenia sytuacji problemowych oraz szkód powodowanych przez te zwierzęta</w:t>
      </w:r>
      <w:r w:rsidR="002F0890">
        <w:rPr>
          <w:rFonts w:ascii="Arial" w:eastAsia="Calibri" w:hAnsi="Arial" w:cs="Arial"/>
          <w:sz w:val="22"/>
          <w:szCs w:val="22"/>
          <w:lang w:eastAsia="en-US"/>
        </w:rPr>
        <w:t>,</w:t>
      </w:r>
      <w:r w:rsidR="00960DF5">
        <w:rPr>
          <w:rFonts w:ascii="Arial" w:eastAsia="Calibri" w:hAnsi="Arial" w:cs="Arial"/>
          <w:sz w:val="22"/>
          <w:szCs w:val="22"/>
          <w:lang w:eastAsia="en-US"/>
        </w:rPr>
        <w:t xml:space="preserve"> jednocześnie nie szkodząc stabilności populacji.</w:t>
      </w:r>
    </w:p>
    <w:p w:rsidR="006B0D7F" w:rsidRDefault="009B5025" w:rsidP="006B0D7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6B0D7F" w:rsidRPr="006B0D7F">
        <w:rPr>
          <w:rFonts w:ascii="Arial" w:eastAsia="Calibri" w:hAnsi="Arial" w:cs="Arial"/>
          <w:sz w:val="22"/>
          <w:szCs w:val="22"/>
          <w:lang w:eastAsia="en-US"/>
        </w:rPr>
        <w:t>W odniesieniu do wskazanych w zarządzeniu czynności należy stwierdzić, iż wykonanie ich, leży w interesie bezpieczeństwa powszechnego. Jako pojęcie bezpieczeństwa powszechnego zgodnie z art. 165 § 1 ustawy z dnia 6 czerwca 1997 r. kodeks karny należy rozumieć każde zdarzenie, które zagraża życiu lub zdrowiu wielu osób albo mieniu w wielkich rozmiarach. Ustalona zarządzeniem regulacja prawna ma za zadanie wyeliminowanie zagrożeń lub prawdopodobieństwa wystąpienia takich zagrożeń, jakie niesie za sobą brak drożności cieków</w:t>
      </w:r>
      <w:r w:rsidR="00960DF5">
        <w:rPr>
          <w:rFonts w:ascii="Arial" w:eastAsia="Calibri" w:hAnsi="Arial" w:cs="Arial"/>
          <w:sz w:val="22"/>
          <w:szCs w:val="22"/>
          <w:lang w:eastAsia="en-US"/>
        </w:rPr>
        <w:t>, niszczeni</w:t>
      </w:r>
      <w:r w:rsidR="002F0890">
        <w:rPr>
          <w:rFonts w:ascii="Arial" w:eastAsia="Calibri" w:hAnsi="Arial" w:cs="Arial"/>
          <w:sz w:val="22"/>
          <w:szCs w:val="22"/>
          <w:lang w:eastAsia="en-US"/>
        </w:rPr>
        <w:t>e</w:t>
      </w:r>
      <w:r w:rsidR="00960DF5">
        <w:rPr>
          <w:rFonts w:ascii="Arial" w:eastAsia="Calibri" w:hAnsi="Arial" w:cs="Arial"/>
          <w:sz w:val="22"/>
          <w:szCs w:val="22"/>
          <w:lang w:eastAsia="en-US"/>
        </w:rPr>
        <w:t xml:space="preserve"> i zalewani</w:t>
      </w:r>
      <w:r w:rsidR="002F0890">
        <w:rPr>
          <w:rFonts w:ascii="Arial" w:eastAsia="Calibri" w:hAnsi="Arial" w:cs="Arial"/>
          <w:sz w:val="22"/>
          <w:szCs w:val="22"/>
          <w:lang w:eastAsia="en-US"/>
        </w:rPr>
        <w:t>e</w:t>
      </w:r>
      <w:r w:rsidR="00960DF5">
        <w:rPr>
          <w:rFonts w:ascii="Arial" w:eastAsia="Calibri" w:hAnsi="Arial" w:cs="Arial"/>
          <w:sz w:val="22"/>
          <w:szCs w:val="22"/>
          <w:lang w:eastAsia="en-US"/>
        </w:rPr>
        <w:t xml:space="preserve"> upraw i uszkadzani</w:t>
      </w:r>
      <w:r w:rsidR="002F0890">
        <w:rPr>
          <w:rFonts w:ascii="Arial" w:eastAsia="Calibri" w:hAnsi="Arial" w:cs="Arial"/>
          <w:sz w:val="22"/>
          <w:szCs w:val="22"/>
          <w:lang w:eastAsia="en-US"/>
        </w:rPr>
        <w:t>e</w:t>
      </w:r>
      <w:r w:rsidR="00960DF5">
        <w:rPr>
          <w:rFonts w:ascii="Arial" w:eastAsia="Calibri" w:hAnsi="Arial" w:cs="Arial"/>
          <w:sz w:val="22"/>
          <w:szCs w:val="22"/>
          <w:lang w:eastAsia="en-US"/>
        </w:rPr>
        <w:t xml:space="preserve"> grobli na obiektach stawowych, stwarzanie zagrożenia powodziowego,</w:t>
      </w:r>
      <w:r w:rsidR="006B0D7F" w:rsidRPr="006B0D7F">
        <w:rPr>
          <w:rFonts w:ascii="Arial" w:eastAsia="Calibri" w:hAnsi="Arial" w:cs="Arial"/>
          <w:sz w:val="22"/>
          <w:szCs w:val="22"/>
          <w:lang w:eastAsia="en-US"/>
        </w:rPr>
        <w:t xml:space="preserve"> o których mowa w zarządzeniu. </w:t>
      </w:r>
    </w:p>
    <w:p w:rsidR="00960DF5" w:rsidRDefault="00960DF5" w:rsidP="006B0D7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Analizując przesłankę mówiącą o </w:t>
      </w:r>
      <w:r w:rsidRPr="00960DF5">
        <w:rPr>
          <w:rFonts w:ascii="Arial" w:eastAsia="Calibri" w:hAnsi="Arial" w:cs="Arial"/>
          <w:sz w:val="22"/>
          <w:szCs w:val="22"/>
          <w:lang w:eastAsia="en-US"/>
        </w:rPr>
        <w:t> konieczności</w:t>
      </w:r>
      <w:r w:rsidR="003D0FB5">
        <w:rPr>
          <w:rFonts w:ascii="Arial" w:eastAsia="Calibri" w:hAnsi="Arial" w:cs="Arial"/>
          <w:sz w:val="22"/>
          <w:szCs w:val="22"/>
          <w:lang w:eastAsia="en-US"/>
        </w:rPr>
        <w:t xml:space="preserve"> ograniczenia poważnych szkód w </w:t>
      </w:r>
      <w:r w:rsidRPr="00960DF5">
        <w:rPr>
          <w:rFonts w:ascii="Arial" w:eastAsia="Calibri" w:hAnsi="Arial" w:cs="Arial"/>
          <w:sz w:val="22"/>
          <w:szCs w:val="22"/>
          <w:lang w:eastAsia="en-US"/>
        </w:rPr>
        <w:t>odniesieniu do upraw rolnych, inwentarza żywego, lasów, rybostanu, wody lub innych rodzajów mienia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należy stwierdzić, że </w:t>
      </w:r>
      <w:r w:rsidR="008826B0">
        <w:rPr>
          <w:rFonts w:ascii="Arial" w:eastAsia="Calibri" w:hAnsi="Arial" w:cs="Arial"/>
          <w:sz w:val="22"/>
          <w:szCs w:val="22"/>
          <w:lang w:eastAsia="en-US"/>
        </w:rPr>
        <w:t>wraz ze wzrostem populacji bobrów ich szkodliwość również wzrasta zarówno w skali kraju jak i województwa. W ostatnim czteroleciu wysokość wypłaconych odszkodowań za szkody spowodowane przez bobry wahała się miedzy 320 tys.</w:t>
      </w:r>
      <w:r w:rsidR="00BC00CD">
        <w:rPr>
          <w:rFonts w:ascii="Arial" w:eastAsia="Calibri" w:hAnsi="Arial" w:cs="Arial"/>
          <w:sz w:val="22"/>
          <w:szCs w:val="22"/>
          <w:lang w:eastAsia="en-US"/>
        </w:rPr>
        <w:t xml:space="preserve"> a </w:t>
      </w:r>
      <w:r w:rsidR="008826B0">
        <w:rPr>
          <w:rFonts w:ascii="Arial" w:eastAsia="Calibri" w:hAnsi="Arial" w:cs="Arial"/>
          <w:sz w:val="22"/>
          <w:szCs w:val="22"/>
          <w:lang w:eastAsia="en-US"/>
        </w:rPr>
        <w:t>500 tys. zł z rekordowym rokiem 2012 g</w:t>
      </w:r>
      <w:r w:rsidR="002F0890">
        <w:rPr>
          <w:rFonts w:ascii="Arial" w:eastAsia="Calibri" w:hAnsi="Arial" w:cs="Arial"/>
          <w:sz w:val="22"/>
          <w:szCs w:val="22"/>
          <w:lang w:eastAsia="en-US"/>
        </w:rPr>
        <w:t>dzie przekroczyła 576 tys. zł. A</w:t>
      </w:r>
      <w:r w:rsidR="008826B0">
        <w:rPr>
          <w:rFonts w:ascii="Arial" w:eastAsia="Calibri" w:hAnsi="Arial" w:cs="Arial"/>
          <w:sz w:val="22"/>
          <w:szCs w:val="22"/>
          <w:lang w:eastAsia="en-US"/>
        </w:rPr>
        <w:t>ktualnie ze wzglę</w:t>
      </w:r>
      <w:r w:rsidR="00A576A0">
        <w:rPr>
          <w:rFonts w:ascii="Arial" w:eastAsia="Calibri" w:hAnsi="Arial" w:cs="Arial"/>
          <w:sz w:val="22"/>
          <w:szCs w:val="22"/>
          <w:lang w:eastAsia="en-US"/>
        </w:rPr>
        <w:t>du na liczne zgłoszenia dotyczą</w:t>
      </w:r>
      <w:r w:rsidR="008826B0">
        <w:rPr>
          <w:rFonts w:ascii="Arial" w:eastAsia="Calibri" w:hAnsi="Arial" w:cs="Arial"/>
          <w:sz w:val="22"/>
          <w:szCs w:val="22"/>
          <w:lang w:eastAsia="en-US"/>
        </w:rPr>
        <w:t>ce uszkodzonych grobli</w:t>
      </w:r>
      <w:r w:rsidR="00A576A0">
        <w:rPr>
          <w:rFonts w:ascii="Arial" w:eastAsia="Calibri" w:hAnsi="Arial" w:cs="Arial"/>
          <w:sz w:val="22"/>
          <w:szCs w:val="22"/>
          <w:lang w:eastAsia="en-US"/>
        </w:rPr>
        <w:t xml:space="preserve"> prawdopodobnie wysokość wypłaconych odszkodowań za 2016 r. będzie jeszcze wyższa. Należy zwrócić uwagę również na to, że lokalnie szkody wyrządzane przez ten gatunek są bardzo dotkliwe i rodzą duże napięcia </w:t>
      </w:r>
      <w:r w:rsidR="00AF7515">
        <w:rPr>
          <w:rFonts w:ascii="Arial" w:eastAsia="Calibri" w:hAnsi="Arial" w:cs="Arial"/>
          <w:sz w:val="22"/>
          <w:szCs w:val="22"/>
          <w:lang w:eastAsia="en-US"/>
        </w:rPr>
        <w:t>społeczne, co</w:t>
      </w:r>
      <w:r w:rsidR="00A576A0">
        <w:rPr>
          <w:rFonts w:ascii="Arial" w:eastAsia="Calibri" w:hAnsi="Arial" w:cs="Arial"/>
          <w:sz w:val="22"/>
          <w:szCs w:val="22"/>
          <w:lang w:eastAsia="en-US"/>
        </w:rPr>
        <w:t xml:space="preserve"> może prowadzić do wzrostu nielegalnych działań wymierzonych w ten gatunek. W związku z powyższym redukcja bobrów w związku z koniecznością ograniczenia szkód jest jak najbardziej zasadnym działaniem.</w:t>
      </w:r>
    </w:p>
    <w:p w:rsidR="00A576A0" w:rsidRDefault="00A576A0" w:rsidP="006B0D7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A576A0">
        <w:rPr>
          <w:rFonts w:ascii="Arial" w:eastAsia="Calibri" w:hAnsi="Arial" w:cs="Arial"/>
          <w:sz w:val="22"/>
          <w:szCs w:val="22"/>
          <w:lang w:eastAsia="en-US"/>
        </w:rPr>
        <w:t>Lokalizacje wskazane w zarządzeniu wytypowano na podstawie analizy dwóch kryteriów: ilości szkód (kwalifikowano powyżej 20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zgłoszeń</w:t>
      </w:r>
      <w:r w:rsidRPr="00A576A0">
        <w:rPr>
          <w:rFonts w:ascii="Arial" w:eastAsia="Calibri" w:hAnsi="Arial" w:cs="Arial"/>
          <w:sz w:val="22"/>
          <w:szCs w:val="22"/>
          <w:lang w:eastAsia="en-US"/>
        </w:rPr>
        <w:t>) oraz wysokości wypłaconych odszkodowań (powyżej 30 tys.) w granicach obwodów łowieckich w ostatnim pięcioleciu (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lata </w:t>
      </w:r>
      <w:r w:rsidRPr="00A576A0">
        <w:rPr>
          <w:rFonts w:ascii="Arial" w:eastAsia="Calibri" w:hAnsi="Arial" w:cs="Arial"/>
          <w:sz w:val="22"/>
          <w:szCs w:val="22"/>
          <w:lang w:eastAsia="en-US"/>
        </w:rPr>
        <w:t xml:space="preserve">2011 -2016). </w:t>
      </w:r>
      <w:r w:rsidRPr="00A576A0">
        <w:rPr>
          <w:rFonts w:ascii="Arial" w:eastAsia="Calibri" w:hAnsi="Arial" w:cs="Arial"/>
          <w:sz w:val="22"/>
          <w:szCs w:val="22"/>
          <w:lang w:eastAsia="en-US"/>
        </w:rPr>
        <w:lastRenderedPageBreak/>
        <w:t>Dodatkowo redukcję dopuszczono w obwodach gdzie występują użytkowane stawy hodowlane oraz w obwodach gdzie istnieją miejsca specyficznie konfliktowe (np. stanowisko zlokalizowane przy oczyszczalni ścieków)</w:t>
      </w:r>
      <w:r w:rsidR="00226862">
        <w:rPr>
          <w:rFonts w:ascii="Arial" w:eastAsia="Calibri" w:hAnsi="Arial" w:cs="Arial"/>
          <w:sz w:val="22"/>
          <w:szCs w:val="22"/>
          <w:lang w:eastAsia="en-US"/>
        </w:rPr>
        <w:t xml:space="preserve"> z zaznaczenie</w:t>
      </w:r>
      <w:r w:rsidR="0064442B">
        <w:rPr>
          <w:rFonts w:ascii="Arial" w:eastAsia="Calibri" w:hAnsi="Arial" w:cs="Arial"/>
          <w:sz w:val="22"/>
          <w:szCs w:val="22"/>
          <w:lang w:eastAsia="en-US"/>
        </w:rPr>
        <w:t>m</w:t>
      </w:r>
      <w:r w:rsidR="00226862">
        <w:rPr>
          <w:rFonts w:ascii="Arial" w:eastAsia="Calibri" w:hAnsi="Arial" w:cs="Arial"/>
          <w:sz w:val="22"/>
          <w:szCs w:val="22"/>
          <w:lang w:eastAsia="en-US"/>
        </w:rPr>
        <w:t>, że w tych miejscach czynności należy prowadzić w pierwszej kolejności</w:t>
      </w:r>
      <w:r w:rsidRPr="00A576A0">
        <w:rPr>
          <w:rFonts w:ascii="Arial" w:eastAsia="Calibri" w:hAnsi="Arial" w:cs="Arial"/>
          <w:sz w:val="22"/>
          <w:szCs w:val="22"/>
          <w:lang w:eastAsia="en-US"/>
        </w:rPr>
        <w:t xml:space="preserve">. W ten sposób wytypowano 62 </w:t>
      </w:r>
      <w:r>
        <w:rPr>
          <w:rFonts w:ascii="Arial" w:eastAsia="Calibri" w:hAnsi="Arial" w:cs="Arial"/>
          <w:sz w:val="22"/>
          <w:szCs w:val="22"/>
          <w:lang w:eastAsia="en-US"/>
        </w:rPr>
        <w:t>obwody łowieckie</w:t>
      </w:r>
      <w:r w:rsidRPr="00A576A0">
        <w:rPr>
          <w:rFonts w:ascii="Arial" w:eastAsia="Calibri" w:hAnsi="Arial" w:cs="Arial"/>
          <w:sz w:val="22"/>
          <w:szCs w:val="22"/>
          <w:lang w:eastAsia="en-US"/>
        </w:rPr>
        <w:t xml:space="preserve"> w województwie małopolskim gdzie dopuszcza się do redukcji do 15 osobników </w:t>
      </w:r>
      <w:r w:rsidR="00226862">
        <w:rPr>
          <w:rFonts w:ascii="Arial" w:eastAsia="Calibri" w:hAnsi="Arial" w:cs="Arial"/>
          <w:sz w:val="22"/>
          <w:szCs w:val="22"/>
          <w:lang w:eastAsia="en-US"/>
        </w:rPr>
        <w:t xml:space="preserve">(ok. 3 do 4 rodziny) </w:t>
      </w:r>
      <w:r w:rsidRPr="00A576A0">
        <w:rPr>
          <w:rFonts w:ascii="Arial" w:eastAsia="Calibri" w:hAnsi="Arial" w:cs="Arial"/>
          <w:sz w:val="22"/>
          <w:szCs w:val="22"/>
          <w:lang w:eastAsia="en-US"/>
        </w:rPr>
        <w:t>bobra na obwód rocznie, czyli łącznie do 930</w:t>
      </w:r>
      <w:r w:rsidR="00226862">
        <w:rPr>
          <w:rFonts w:ascii="Arial" w:eastAsia="Calibri" w:hAnsi="Arial" w:cs="Arial"/>
          <w:sz w:val="22"/>
          <w:szCs w:val="22"/>
          <w:lang w:eastAsia="en-US"/>
        </w:rPr>
        <w:t xml:space="preserve"> osobników</w:t>
      </w:r>
      <w:r w:rsidRPr="00A576A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226862">
        <w:rPr>
          <w:rFonts w:ascii="Arial" w:eastAsia="Calibri" w:hAnsi="Arial" w:cs="Arial"/>
          <w:bCs/>
          <w:sz w:val="22"/>
          <w:szCs w:val="22"/>
          <w:lang w:eastAsia="en-US"/>
        </w:rPr>
        <w:t>Wskazano również, że działania w </w:t>
      </w:r>
      <w:r w:rsidR="00226862" w:rsidRPr="00226862">
        <w:rPr>
          <w:rFonts w:ascii="Arial" w:eastAsia="Calibri" w:hAnsi="Arial" w:cs="Arial"/>
          <w:bCs/>
          <w:sz w:val="22"/>
          <w:szCs w:val="22"/>
          <w:lang w:eastAsia="en-US"/>
        </w:rPr>
        <w:t>szczególności mają być ukierunkowane na redukcję całych rodzin/stanowisk, nie zaś pojedynczych osobników, w celu uniknięcia rozproszenia się lokalnych populacji i tym samym braku skuteczności odstrzału</w:t>
      </w:r>
      <w:r w:rsidR="00226862">
        <w:rPr>
          <w:rFonts w:ascii="Arial" w:eastAsia="Calibri" w:hAnsi="Arial" w:cs="Arial"/>
          <w:bCs/>
          <w:sz w:val="22"/>
          <w:szCs w:val="22"/>
          <w:lang w:eastAsia="en-US"/>
        </w:rPr>
        <w:t xml:space="preserve">. Myśliwi, którzy będą wykonywać przedmiotowe czynności zostaną odpowiednio przeszkoleni i są zobowiązani do zagospodarowania tuszy zabitego osobnika, która zgodnie z niniejszym zarządzeniem będzie stanowić jego </w:t>
      </w:r>
      <w:r w:rsidR="00AF7515">
        <w:rPr>
          <w:rFonts w:ascii="Arial" w:eastAsia="Calibri" w:hAnsi="Arial" w:cs="Arial"/>
          <w:bCs/>
          <w:sz w:val="22"/>
          <w:szCs w:val="22"/>
          <w:lang w:eastAsia="en-US"/>
        </w:rPr>
        <w:t>własność, jako</w:t>
      </w:r>
      <w:r w:rsidR="00226862">
        <w:rPr>
          <w:rFonts w:ascii="Arial" w:eastAsia="Calibri" w:hAnsi="Arial" w:cs="Arial"/>
          <w:bCs/>
          <w:sz w:val="22"/>
          <w:szCs w:val="22"/>
          <w:lang w:eastAsia="en-US"/>
        </w:rPr>
        <w:t xml:space="preserve"> częściowa rekompensata kosztów poniesiony</w:t>
      </w:r>
      <w:r w:rsidR="00195D67">
        <w:rPr>
          <w:rFonts w:ascii="Arial" w:eastAsia="Calibri" w:hAnsi="Arial" w:cs="Arial"/>
          <w:bCs/>
          <w:sz w:val="22"/>
          <w:szCs w:val="22"/>
          <w:lang w:eastAsia="en-US"/>
        </w:rPr>
        <w:t>ch w związku z wykonywanie</w:t>
      </w:r>
      <w:r w:rsidR="0064442B">
        <w:rPr>
          <w:rFonts w:ascii="Arial" w:eastAsia="Calibri" w:hAnsi="Arial" w:cs="Arial"/>
          <w:bCs/>
          <w:sz w:val="22"/>
          <w:szCs w:val="22"/>
          <w:lang w:eastAsia="en-US"/>
        </w:rPr>
        <w:t>m</w:t>
      </w:r>
      <w:r w:rsidR="00195D67">
        <w:rPr>
          <w:rFonts w:ascii="Arial" w:eastAsia="Calibri" w:hAnsi="Arial" w:cs="Arial"/>
          <w:bCs/>
          <w:sz w:val="22"/>
          <w:szCs w:val="22"/>
          <w:lang w:eastAsia="en-US"/>
        </w:rPr>
        <w:t xml:space="preserve"> odst</w:t>
      </w:r>
      <w:r w:rsidR="00226862">
        <w:rPr>
          <w:rFonts w:ascii="Arial" w:eastAsia="Calibri" w:hAnsi="Arial" w:cs="Arial"/>
          <w:bCs/>
          <w:sz w:val="22"/>
          <w:szCs w:val="22"/>
          <w:lang w:eastAsia="en-US"/>
        </w:rPr>
        <w:t>r</w:t>
      </w:r>
      <w:r w:rsidR="00195D67">
        <w:rPr>
          <w:rFonts w:ascii="Arial" w:eastAsia="Calibri" w:hAnsi="Arial" w:cs="Arial"/>
          <w:bCs/>
          <w:sz w:val="22"/>
          <w:szCs w:val="22"/>
          <w:lang w:eastAsia="en-US"/>
        </w:rPr>
        <w:t>z</w:t>
      </w:r>
      <w:r w:rsidR="00226862">
        <w:rPr>
          <w:rFonts w:ascii="Arial" w:eastAsia="Calibri" w:hAnsi="Arial" w:cs="Arial"/>
          <w:bCs/>
          <w:sz w:val="22"/>
          <w:szCs w:val="22"/>
          <w:lang w:eastAsia="en-US"/>
        </w:rPr>
        <w:t>ału.</w:t>
      </w:r>
    </w:p>
    <w:p w:rsidR="00226862" w:rsidRDefault="00226862" w:rsidP="006B0D7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Termin realizacji czynności wyznaczono na 1 października do 28 </w:t>
      </w:r>
      <w:r w:rsidR="00AF7515">
        <w:rPr>
          <w:rFonts w:ascii="Arial" w:eastAsia="Calibri" w:hAnsi="Arial" w:cs="Arial"/>
          <w:bCs/>
          <w:sz w:val="22"/>
          <w:szCs w:val="22"/>
          <w:lang w:eastAsia="en-US"/>
        </w:rPr>
        <w:t>lutego, co</w:t>
      </w:r>
      <w:r w:rsidR="0064442B">
        <w:rPr>
          <w:rFonts w:ascii="Arial" w:eastAsia="Calibri" w:hAnsi="Arial" w:cs="Arial"/>
          <w:bCs/>
          <w:sz w:val="22"/>
          <w:szCs w:val="22"/>
          <w:lang w:eastAsia="en-US"/>
        </w:rPr>
        <w:t xml:space="preserve"> uwzględnia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potrzeb</w:t>
      </w:r>
      <w:r w:rsidR="0064442B">
        <w:rPr>
          <w:rFonts w:ascii="Arial" w:eastAsia="Calibri" w:hAnsi="Arial" w:cs="Arial"/>
          <w:bCs/>
          <w:sz w:val="22"/>
          <w:szCs w:val="22"/>
          <w:lang w:eastAsia="en-US"/>
        </w:rPr>
        <w:t>y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biologiczn</w:t>
      </w:r>
      <w:r w:rsidR="0064442B">
        <w:rPr>
          <w:rFonts w:ascii="Arial" w:eastAsia="Calibri" w:hAnsi="Arial" w:cs="Arial"/>
          <w:bCs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tj. możliwoś</w:t>
      </w:r>
      <w:r w:rsidR="00B95953">
        <w:rPr>
          <w:rFonts w:ascii="Arial" w:eastAsia="Calibri" w:hAnsi="Arial" w:cs="Arial"/>
          <w:bCs/>
          <w:sz w:val="22"/>
          <w:szCs w:val="22"/>
          <w:lang w:eastAsia="en-US"/>
        </w:rPr>
        <w:t>ć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przystąpienia do rozrodu oraz niezakłóc</w:t>
      </w:r>
      <w:r w:rsidR="00B95953">
        <w:rPr>
          <w:rFonts w:ascii="Arial" w:eastAsia="Calibri" w:hAnsi="Arial" w:cs="Arial"/>
          <w:bCs/>
          <w:sz w:val="22"/>
          <w:szCs w:val="22"/>
          <w:lang w:eastAsia="en-US"/>
        </w:rPr>
        <w:t>oną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opiek</w:t>
      </w:r>
      <w:r w:rsidR="00B95953">
        <w:rPr>
          <w:rFonts w:ascii="Arial" w:eastAsia="Calibri" w:hAnsi="Arial" w:cs="Arial"/>
          <w:bCs/>
          <w:sz w:val="22"/>
          <w:szCs w:val="22"/>
          <w:lang w:eastAsia="en-US"/>
        </w:rPr>
        <w:t xml:space="preserve">ę </w:t>
      </w:r>
      <w:bookmarkStart w:id="0" w:name="_GoBack"/>
      <w:bookmarkEnd w:id="0"/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nad potomstwem. </w:t>
      </w:r>
    </w:p>
    <w:p w:rsidR="00195D67" w:rsidRPr="006B0D7F" w:rsidRDefault="00195D67" w:rsidP="006B0D7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Część wyznaczonych obwodów, których dotyczy zarządzenie jest położonych w granicach obszarów Natura 2000 jednak nie są to obszary gdzie bóbr europejski jest przedmiotem ochrony w związku z tym nie zachodzi ryzyko znaczącego odziaływania przedmiotowych czynności </w:t>
      </w:r>
      <w:r w:rsidR="00D71552">
        <w:rPr>
          <w:rFonts w:ascii="Arial" w:eastAsia="Calibri" w:hAnsi="Arial" w:cs="Arial"/>
          <w:bCs/>
          <w:sz w:val="22"/>
          <w:szCs w:val="22"/>
          <w:lang w:eastAsia="en-US"/>
        </w:rPr>
        <w:t>cele ochrony obszarów Natura 2000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6B0D7F" w:rsidRDefault="009B5025" w:rsidP="00AB67C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ab/>
      </w:r>
      <w:r w:rsidR="006B0D7F" w:rsidRPr="006B0D7F">
        <w:rPr>
          <w:rFonts w:ascii="Arial" w:eastAsia="Calibri" w:hAnsi="Arial" w:cs="Arial"/>
          <w:sz w:val="22"/>
          <w:szCs w:val="22"/>
          <w:lang w:eastAsia="en-US"/>
        </w:rPr>
        <w:t>Stosownie do zaleceń wskazanych przez Generalnego</w:t>
      </w:r>
      <w:r w:rsidR="00195D67">
        <w:rPr>
          <w:rFonts w:ascii="Arial" w:eastAsia="Calibri" w:hAnsi="Arial" w:cs="Arial"/>
          <w:sz w:val="22"/>
          <w:szCs w:val="22"/>
          <w:lang w:eastAsia="en-US"/>
        </w:rPr>
        <w:t xml:space="preserve"> Dyrektora Ochrony Środowiska w </w:t>
      </w:r>
      <w:r w:rsidR="00D7699C">
        <w:rPr>
          <w:rFonts w:ascii="Arial" w:eastAsia="Calibri" w:hAnsi="Arial" w:cs="Arial"/>
          <w:sz w:val="22"/>
          <w:szCs w:val="22"/>
          <w:lang w:eastAsia="en-US"/>
        </w:rPr>
        <w:t xml:space="preserve">piśmie z dnia 10 grudnia </w:t>
      </w:r>
      <w:r w:rsidR="006B0D7F" w:rsidRPr="006B0D7F">
        <w:rPr>
          <w:rFonts w:ascii="Arial" w:eastAsia="Calibri" w:hAnsi="Arial" w:cs="Arial"/>
          <w:sz w:val="22"/>
          <w:szCs w:val="22"/>
          <w:lang w:eastAsia="en-US"/>
        </w:rPr>
        <w:t>2012 r. znak DOP-oz.600.02.264.2012.as, nakładających na regionalnych dyrektorów ochrony środowiska obowiązek przekładania Generalnemu Dyrektorowi Ochrony Środowiska do zaopiniowania projektów aktów prawa miejscowego, projekt zarządzenia został zaopiniowany przez Generalnego Dyrektora Ochrony Środowiska.</w:t>
      </w:r>
    </w:p>
    <w:p w:rsidR="00AB67C8" w:rsidRPr="00D71552" w:rsidRDefault="00AB67C8" w:rsidP="00AB67C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D71552">
        <w:rPr>
          <w:rFonts w:ascii="Arial" w:eastAsia="Calibri" w:hAnsi="Arial" w:cs="Arial"/>
          <w:sz w:val="22"/>
          <w:szCs w:val="22"/>
          <w:lang w:eastAsia="en-US"/>
        </w:rPr>
        <w:t>Zarządzenie uwzględnia regulacje określone w art. 56a ustawy o ochronie przyrody. Zezwolenie na czynności podlegające zakazom obowiązującym w stosunku do bobra europejskiego podyktowane są brakiem rozwiązań alternatywnych, wynikają z przede wszystkim z konieczności ograniczania poważnych</w:t>
      </w:r>
      <w:r w:rsidR="00D71552" w:rsidRPr="00D71552">
        <w:rPr>
          <w:rFonts w:ascii="Arial" w:eastAsia="Calibri" w:hAnsi="Arial" w:cs="Arial"/>
          <w:sz w:val="22"/>
          <w:szCs w:val="22"/>
          <w:lang w:eastAsia="en-US"/>
        </w:rPr>
        <w:t xml:space="preserve"> szkód w odniesieniu do m. in. u</w:t>
      </w:r>
      <w:r w:rsidRPr="00D71552">
        <w:rPr>
          <w:rFonts w:ascii="Arial" w:eastAsia="Calibri" w:hAnsi="Arial" w:cs="Arial"/>
          <w:sz w:val="22"/>
          <w:szCs w:val="22"/>
          <w:lang w:eastAsia="en-US"/>
        </w:rPr>
        <w:t xml:space="preserve">praw rolnych, leśnych, gospodarki </w:t>
      </w:r>
      <w:r w:rsidR="00AF7515" w:rsidRPr="00D71552">
        <w:rPr>
          <w:rFonts w:ascii="Arial" w:eastAsia="Calibri" w:hAnsi="Arial" w:cs="Arial"/>
          <w:sz w:val="22"/>
          <w:szCs w:val="22"/>
          <w:lang w:eastAsia="en-US"/>
        </w:rPr>
        <w:t>rybackiej, ale</w:t>
      </w:r>
      <w:r w:rsidRPr="00D71552">
        <w:rPr>
          <w:rFonts w:ascii="Arial" w:eastAsia="Calibri" w:hAnsi="Arial" w:cs="Arial"/>
          <w:sz w:val="22"/>
          <w:szCs w:val="22"/>
          <w:lang w:eastAsia="en-US"/>
        </w:rPr>
        <w:t xml:space="preserve"> także innych rodzajów mienia oraz leżą w interesie bezpieczeństwa powszechnego. Działania ujęte w zarządzeniu nie będą szkodliwe dla zachowania we właściwym stanie ochrony populacji bobra w województwie </w:t>
      </w:r>
      <w:r w:rsidR="00BC00CD" w:rsidRPr="00D71552">
        <w:rPr>
          <w:rFonts w:ascii="Arial" w:eastAsia="Calibri" w:hAnsi="Arial" w:cs="Arial"/>
          <w:sz w:val="22"/>
          <w:szCs w:val="22"/>
          <w:lang w:eastAsia="en-US"/>
        </w:rPr>
        <w:t>małopolskim, co wykazano wyżej.</w:t>
      </w:r>
    </w:p>
    <w:p w:rsidR="00BC00CD" w:rsidRDefault="00BC00CD" w:rsidP="00AB67C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Projekt niniejszego aktu prawa miejscowego poddany został konsultacjom społecznym w celu zapewnienia możliwości wypowiedzenia się zainteresowanych podmiotów lub osób w zakresie przedmiotu regulowanego zarządzeniem. Na wniesienie uwag lub wniosków do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>projektu zarządzenia wyznaczono 5 dni.</w:t>
      </w:r>
    </w:p>
    <w:p w:rsidR="00BC00CD" w:rsidRDefault="00BC00CD" w:rsidP="00AB67C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UWAGI……………………………………………………………………………………………………….</w:t>
      </w:r>
    </w:p>
    <w:p w:rsidR="00BC00CD" w:rsidRDefault="00BC00CD" w:rsidP="00AB67C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>Projekt przedmiotowe zarządzenia został …….. zaopiniowany przez Regionalną Radę Ochrony Przyrody w Krakowie – Uchwałą Nr/ …. z dnia ….</w:t>
      </w:r>
    </w:p>
    <w:p w:rsidR="00BC00CD" w:rsidRDefault="00BC00CD" w:rsidP="00AB67C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>Projekt niniejszego zarządzenia uzyskał uzgodnienie Wojewody Małopolskiego – pismo znak………z dnia…..</w:t>
      </w:r>
    </w:p>
    <w:p w:rsidR="00BC00CD" w:rsidRDefault="00BC00CD" w:rsidP="00AB67C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BC00CD" w:rsidRPr="00AB67C8" w:rsidRDefault="00BC00CD" w:rsidP="00AB67C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6B0D7F" w:rsidRPr="006B0D7F" w:rsidRDefault="006B0D7F" w:rsidP="006B0D7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31845" w:rsidRPr="00DA11FD" w:rsidRDefault="00731845" w:rsidP="00731845">
      <w:pPr>
        <w:spacing w:before="240"/>
        <w:rPr>
          <w:rFonts w:ascii="Arial" w:hAnsi="Arial" w:cs="Arial"/>
          <w:b/>
          <w:bCs/>
        </w:rPr>
      </w:pPr>
    </w:p>
    <w:sectPr w:rsidR="00731845" w:rsidRPr="00DA11FD" w:rsidSect="009E42E8"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A2" w:rsidRDefault="00B178A2" w:rsidP="00B178A2">
      <w:r>
        <w:separator/>
      </w:r>
    </w:p>
  </w:endnote>
  <w:endnote w:type="continuationSeparator" w:id="0">
    <w:p w:rsidR="00B178A2" w:rsidRDefault="00B178A2" w:rsidP="00B1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A2" w:rsidRDefault="00B178A2" w:rsidP="00B178A2">
      <w:r>
        <w:separator/>
      </w:r>
    </w:p>
  </w:footnote>
  <w:footnote w:type="continuationSeparator" w:id="0">
    <w:p w:rsidR="00B178A2" w:rsidRDefault="00B178A2" w:rsidP="00B1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E75"/>
    <w:multiLevelType w:val="hybridMultilevel"/>
    <w:tmpl w:val="3C5AA5CE"/>
    <w:lvl w:ilvl="0" w:tplc="0EE26C4C">
      <w:start w:val="2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">
    <w:nsid w:val="10D61B67"/>
    <w:multiLevelType w:val="hybridMultilevel"/>
    <w:tmpl w:val="9260D092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">
    <w:nsid w:val="243B1CD8"/>
    <w:multiLevelType w:val="hybridMultilevel"/>
    <w:tmpl w:val="C8944C0C"/>
    <w:lvl w:ilvl="0" w:tplc="8CB6A2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B300F3"/>
    <w:multiLevelType w:val="hybridMultilevel"/>
    <w:tmpl w:val="18C4978C"/>
    <w:lvl w:ilvl="0" w:tplc="0415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E4C44FC"/>
    <w:multiLevelType w:val="hybridMultilevel"/>
    <w:tmpl w:val="74D0F016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43CC31B8"/>
    <w:multiLevelType w:val="hybridMultilevel"/>
    <w:tmpl w:val="356A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9910F7"/>
    <w:multiLevelType w:val="hybridMultilevel"/>
    <w:tmpl w:val="78E2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21E6C"/>
    <w:multiLevelType w:val="hybridMultilevel"/>
    <w:tmpl w:val="F1A4C0F0"/>
    <w:lvl w:ilvl="0" w:tplc="6AB29B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33BEE"/>
    <w:multiLevelType w:val="hybridMultilevel"/>
    <w:tmpl w:val="91C25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D3F90"/>
    <w:multiLevelType w:val="hybridMultilevel"/>
    <w:tmpl w:val="70D03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45"/>
    <w:rsid w:val="0001103B"/>
    <w:rsid w:val="000600E2"/>
    <w:rsid w:val="00145F76"/>
    <w:rsid w:val="00195D67"/>
    <w:rsid w:val="001D6A92"/>
    <w:rsid w:val="00226862"/>
    <w:rsid w:val="00271012"/>
    <w:rsid w:val="002A0552"/>
    <w:rsid w:val="002F0890"/>
    <w:rsid w:val="00313E4C"/>
    <w:rsid w:val="003D0FB5"/>
    <w:rsid w:val="00414DF8"/>
    <w:rsid w:val="0050575C"/>
    <w:rsid w:val="00515AE6"/>
    <w:rsid w:val="0064442B"/>
    <w:rsid w:val="006477DC"/>
    <w:rsid w:val="0068739B"/>
    <w:rsid w:val="006B0D7F"/>
    <w:rsid w:val="006C4AA8"/>
    <w:rsid w:val="006E33EB"/>
    <w:rsid w:val="006E6E89"/>
    <w:rsid w:val="00703C48"/>
    <w:rsid w:val="00731845"/>
    <w:rsid w:val="007963CC"/>
    <w:rsid w:val="007D23F2"/>
    <w:rsid w:val="00877237"/>
    <w:rsid w:val="008826B0"/>
    <w:rsid w:val="0092376D"/>
    <w:rsid w:val="00960DF5"/>
    <w:rsid w:val="009B5025"/>
    <w:rsid w:val="009E3E80"/>
    <w:rsid w:val="009E42E8"/>
    <w:rsid w:val="00A576A0"/>
    <w:rsid w:val="00A97878"/>
    <w:rsid w:val="00AB67C8"/>
    <w:rsid w:val="00AF7515"/>
    <w:rsid w:val="00B178A2"/>
    <w:rsid w:val="00B95953"/>
    <w:rsid w:val="00BC00CD"/>
    <w:rsid w:val="00C10CD1"/>
    <w:rsid w:val="00C700A4"/>
    <w:rsid w:val="00C8229C"/>
    <w:rsid w:val="00CD6F83"/>
    <w:rsid w:val="00D71552"/>
    <w:rsid w:val="00D7699C"/>
    <w:rsid w:val="00DA11FD"/>
    <w:rsid w:val="00DA2A6F"/>
    <w:rsid w:val="00E37EDC"/>
    <w:rsid w:val="00E66D33"/>
    <w:rsid w:val="00E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7318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318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1845"/>
  </w:style>
  <w:style w:type="paragraph" w:styleId="Tematkomentarza">
    <w:name w:val="annotation subject"/>
    <w:basedOn w:val="Tekstkomentarza"/>
    <w:next w:val="Tekstkomentarza"/>
    <w:link w:val="TematkomentarzaZnak"/>
    <w:rsid w:val="00731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31845"/>
    <w:rPr>
      <w:b/>
      <w:bCs/>
    </w:rPr>
  </w:style>
  <w:style w:type="paragraph" w:styleId="Tekstdymka">
    <w:name w:val="Balloon Text"/>
    <w:basedOn w:val="Normalny"/>
    <w:link w:val="TekstdymkaZnak"/>
    <w:rsid w:val="00731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18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0C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178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78A2"/>
  </w:style>
  <w:style w:type="character" w:styleId="Odwoanieprzypisukocowego">
    <w:name w:val="endnote reference"/>
    <w:basedOn w:val="Domylnaczcionkaakapitu"/>
    <w:rsid w:val="00B178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7318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318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1845"/>
  </w:style>
  <w:style w:type="paragraph" w:styleId="Tematkomentarza">
    <w:name w:val="annotation subject"/>
    <w:basedOn w:val="Tekstkomentarza"/>
    <w:next w:val="Tekstkomentarza"/>
    <w:link w:val="TematkomentarzaZnak"/>
    <w:rsid w:val="00731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31845"/>
    <w:rPr>
      <w:b/>
      <w:bCs/>
    </w:rPr>
  </w:style>
  <w:style w:type="paragraph" w:styleId="Tekstdymka">
    <w:name w:val="Balloon Text"/>
    <w:basedOn w:val="Normalny"/>
    <w:link w:val="TekstdymkaZnak"/>
    <w:rsid w:val="00731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18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0C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178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78A2"/>
  </w:style>
  <w:style w:type="character" w:styleId="Odwoanieprzypisukocowego">
    <w:name w:val="endnote reference"/>
    <w:basedOn w:val="Domylnaczcionkaakapitu"/>
    <w:rsid w:val="00B17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8</Pages>
  <Words>2059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Mroczka</dc:creator>
  <cp:lastModifiedBy>Paweł Kwapisz</cp:lastModifiedBy>
  <cp:revision>26</cp:revision>
  <cp:lastPrinted>2016-10-07T10:49:00Z</cp:lastPrinted>
  <dcterms:created xsi:type="dcterms:W3CDTF">2016-08-30T08:33:00Z</dcterms:created>
  <dcterms:modified xsi:type="dcterms:W3CDTF">2016-10-07T13:31:00Z</dcterms:modified>
</cp:coreProperties>
</file>