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C86ECE7" w14:textId="77777777" w:rsidR="00DA27CA" w:rsidRPr="00651EEC" w:rsidRDefault="00DA27CA" w:rsidP="00DA27CA">
      <w:pPr>
        <w:suppressAutoHyphens/>
        <w:spacing w:line="360" w:lineRule="auto"/>
        <w:jc w:val="right"/>
        <w:rPr>
          <w:bCs/>
          <w:sz w:val="22"/>
          <w:szCs w:val="22"/>
        </w:rPr>
      </w:pPr>
      <w:bookmarkStart w:id="0" w:name="_GoBack"/>
      <w:bookmarkEnd w:id="0"/>
    </w:p>
    <w:p w14:paraId="4F3B1290" w14:textId="77777777" w:rsidR="00A36AD3" w:rsidRPr="007B5FF4" w:rsidRDefault="00171068" w:rsidP="00D80188">
      <w:pPr>
        <w:suppressAutoHyphens/>
        <w:jc w:val="center"/>
        <w:rPr>
          <w:b/>
          <w:bCs/>
          <w:sz w:val="22"/>
          <w:szCs w:val="22"/>
        </w:rPr>
      </w:pPr>
      <w:r w:rsidRPr="007B5FF4">
        <w:rPr>
          <w:b/>
          <w:bCs/>
          <w:sz w:val="22"/>
          <w:szCs w:val="22"/>
        </w:rPr>
        <w:t>ZARZĄDZENIE</w:t>
      </w:r>
    </w:p>
    <w:p w14:paraId="28440471" w14:textId="77777777" w:rsidR="00171068" w:rsidRPr="007B5FF4" w:rsidRDefault="00171068" w:rsidP="00D80188">
      <w:pPr>
        <w:suppressAutoHyphens/>
        <w:jc w:val="center"/>
        <w:rPr>
          <w:b/>
          <w:bCs/>
          <w:sz w:val="22"/>
          <w:szCs w:val="22"/>
        </w:rPr>
      </w:pPr>
      <w:r w:rsidRPr="007B5FF4">
        <w:rPr>
          <w:b/>
          <w:bCs/>
          <w:sz w:val="22"/>
          <w:szCs w:val="22"/>
        </w:rPr>
        <w:t>REGIONALNEGO DYREKTORA OCHRONY ŚRODOWISKA</w:t>
      </w:r>
      <w:r w:rsidR="00A36AD3" w:rsidRPr="007B5FF4">
        <w:rPr>
          <w:b/>
          <w:bCs/>
          <w:sz w:val="22"/>
          <w:szCs w:val="22"/>
        </w:rPr>
        <w:t xml:space="preserve"> W</w:t>
      </w:r>
      <w:r w:rsidRPr="007B5FF4">
        <w:rPr>
          <w:b/>
          <w:bCs/>
          <w:sz w:val="22"/>
          <w:szCs w:val="22"/>
        </w:rPr>
        <w:t xml:space="preserve"> </w:t>
      </w:r>
      <w:r w:rsidR="00A36AD3" w:rsidRPr="007B5FF4">
        <w:rPr>
          <w:b/>
          <w:bCs/>
          <w:sz w:val="22"/>
          <w:szCs w:val="22"/>
        </w:rPr>
        <w:t>KRAKOWIE</w:t>
      </w:r>
    </w:p>
    <w:p w14:paraId="546B2CA1" w14:textId="77777777" w:rsidR="000605C9" w:rsidRPr="007B5FF4" w:rsidRDefault="000605C9" w:rsidP="00D80188">
      <w:pPr>
        <w:suppressAutoHyphens/>
        <w:jc w:val="center"/>
        <w:rPr>
          <w:b/>
          <w:bCs/>
          <w:sz w:val="22"/>
          <w:szCs w:val="22"/>
        </w:rPr>
      </w:pPr>
    </w:p>
    <w:p w14:paraId="2E9C0491" w14:textId="77777777" w:rsidR="00171068" w:rsidRPr="007B5FF4" w:rsidRDefault="00E33536" w:rsidP="00D80188">
      <w:pPr>
        <w:jc w:val="center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z dnia ……………………….. 201</w:t>
      </w:r>
      <w:r w:rsidR="00131768">
        <w:rPr>
          <w:b/>
          <w:sz w:val="22"/>
          <w:szCs w:val="22"/>
        </w:rPr>
        <w:t>8</w:t>
      </w:r>
      <w:r w:rsidR="00171068" w:rsidRPr="007B5FF4">
        <w:rPr>
          <w:b/>
          <w:sz w:val="22"/>
          <w:szCs w:val="22"/>
        </w:rPr>
        <w:t xml:space="preserve"> r.</w:t>
      </w:r>
    </w:p>
    <w:p w14:paraId="3267ED9E" w14:textId="77777777" w:rsidR="000605C9" w:rsidRPr="007B5FF4" w:rsidRDefault="000605C9" w:rsidP="00D80188">
      <w:pPr>
        <w:jc w:val="center"/>
        <w:rPr>
          <w:b/>
          <w:sz w:val="22"/>
          <w:szCs w:val="22"/>
        </w:rPr>
      </w:pPr>
    </w:p>
    <w:p w14:paraId="5813900D" w14:textId="77777777" w:rsidR="00171068" w:rsidRPr="007B5FF4" w:rsidRDefault="00171068" w:rsidP="00D80188">
      <w:pPr>
        <w:jc w:val="center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w sprawie ustanowienia planu zadań ochronnych dla obszaru Natura 200</w:t>
      </w:r>
      <w:r w:rsidR="00C60AC8" w:rsidRPr="007B5FF4">
        <w:rPr>
          <w:b/>
          <w:sz w:val="22"/>
          <w:szCs w:val="22"/>
        </w:rPr>
        <w:t xml:space="preserve">0 </w:t>
      </w:r>
      <w:r w:rsidR="00C60AC8" w:rsidRPr="007B5FF4">
        <w:rPr>
          <w:b/>
          <w:sz w:val="22"/>
          <w:szCs w:val="22"/>
        </w:rPr>
        <w:br/>
      </w:r>
      <w:proofErr w:type="spellStart"/>
      <w:r w:rsidR="00385CEF">
        <w:rPr>
          <w:b/>
          <w:sz w:val="22"/>
          <w:szCs w:val="22"/>
        </w:rPr>
        <w:t>Armeria</w:t>
      </w:r>
      <w:proofErr w:type="spellEnd"/>
      <w:r w:rsidR="00131768">
        <w:rPr>
          <w:b/>
          <w:sz w:val="22"/>
          <w:szCs w:val="22"/>
        </w:rPr>
        <w:t xml:space="preserve"> </w:t>
      </w:r>
      <w:r w:rsidR="007B5FF4" w:rsidRPr="007B5FF4">
        <w:rPr>
          <w:b/>
          <w:sz w:val="22"/>
          <w:szCs w:val="22"/>
        </w:rPr>
        <w:t>PLH1200</w:t>
      </w:r>
      <w:r w:rsidR="00131768">
        <w:rPr>
          <w:b/>
          <w:sz w:val="22"/>
          <w:szCs w:val="22"/>
        </w:rPr>
        <w:t>9</w:t>
      </w:r>
      <w:r w:rsidR="00385CEF">
        <w:rPr>
          <w:b/>
          <w:sz w:val="22"/>
          <w:szCs w:val="22"/>
        </w:rPr>
        <w:t>1</w:t>
      </w:r>
    </w:p>
    <w:p w14:paraId="018A31C5" w14:textId="77777777" w:rsidR="00171068" w:rsidRPr="007B5FF4" w:rsidRDefault="00171068" w:rsidP="00D80188">
      <w:pPr>
        <w:suppressAutoHyphens/>
        <w:spacing w:line="360" w:lineRule="auto"/>
        <w:rPr>
          <w:b/>
          <w:bCs/>
          <w:sz w:val="22"/>
          <w:szCs w:val="22"/>
        </w:rPr>
      </w:pPr>
    </w:p>
    <w:p w14:paraId="2DA40D63" w14:textId="504F1E1E" w:rsidR="00171068" w:rsidRPr="007F1013" w:rsidRDefault="00171068" w:rsidP="00B21CF5">
      <w:pPr>
        <w:spacing w:after="120" w:line="276" w:lineRule="auto"/>
        <w:jc w:val="both"/>
        <w:rPr>
          <w:iCs/>
          <w:sz w:val="22"/>
          <w:szCs w:val="22"/>
        </w:rPr>
      </w:pPr>
      <w:r w:rsidRPr="007F1013">
        <w:rPr>
          <w:sz w:val="22"/>
          <w:szCs w:val="22"/>
        </w:rPr>
        <w:t>Na podstawie art. 28 ust. 5</w:t>
      </w:r>
      <w:r w:rsidR="00105388" w:rsidRPr="007F1013">
        <w:rPr>
          <w:sz w:val="22"/>
          <w:szCs w:val="22"/>
        </w:rPr>
        <w:t xml:space="preserve"> </w:t>
      </w:r>
      <w:r w:rsidRPr="007F1013">
        <w:rPr>
          <w:sz w:val="22"/>
          <w:szCs w:val="22"/>
        </w:rPr>
        <w:t xml:space="preserve">ustawy z dnia 16 kwietnia 2004 r. o </w:t>
      </w:r>
      <w:r w:rsidR="00AD1E31" w:rsidRPr="007F1013">
        <w:rPr>
          <w:sz w:val="22"/>
          <w:szCs w:val="22"/>
        </w:rPr>
        <w:t xml:space="preserve">ochronie przyrody </w:t>
      </w:r>
      <w:r w:rsidR="00703518" w:rsidRPr="007F1013">
        <w:rPr>
          <w:sz w:val="22"/>
          <w:szCs w:val="22"/>
        </w:rPr>
        <w:t>(</w:t>
      </w:r>
      <w:r w:rsidR="003B552D" w:rsidRPr="003B552D">
        <w:rPr>
          <w:sz w:val="22"/>
          <w:szCs w:val="22"/>
        </w:rPr>
        <w:t>Dz. U. z 201</w:t>
      </w:r>
      <w:r w:rsidR="00131768">
        <w:rPr>
          <w:sz w:val="22"/>
          <w:szCs w:val="22"/>
        </w:rPr>
        <w:t>8</w:t>
      </w:r>
      <w:r w:rsidR="003B552D" w:rsidRPr="003B552D">
        <w:rPr>
          <w:sz w:val="22"/>
          <w:szCs w:val="22"/>
        </w:rPr>
        <w:t xml:space="preserve"> r. poz. </w:t>
      </w:r>
      <w:r w:rsidR="00131768">
        <w:rPr>
          <w:sz w:val="22"/>
          <w:szCs w:val="22"/>
        </w:rPr>
        <w:t>1</w:t>
      </w:r>
      <w:r w:rsidR="00D16CD7">
        <w:rPr>
          <w:sz w:val="22"/>
          <w:szCs w:val="22"/>
        </w:rPr>
        <w:t>614</w:t>
      </w:r>
      <w:r w:rsidR="00105388" w:rsidRPr="007F1013">
        <w:rPr>
          <w:sz w:val="22"/>
          <w:szCs w:val="22"/>
        </w:rPr>
        <w:t>)</w:t>
      </w:r>
      <w:r w:rsidRPr="007F1013">
        <w:rPr>
          <w:sz w:val="22"/>
          <w:szCs w:val="22"/>
        </w:rPr>
        <w:t xml:space="preserve"> </w:t>
      </w:r>
      <w:r w:rsidRPr="007F1013">
        <w:rPr>
          <w:iCs/>
          <w:sz w:val="22"/>
          <w:szCs w:val="22"/>
        </w:rPr>
        <w:t>zarządza się, co następuje:</w:t>
      </w:r>
    </w:p>
    <w:p w14:paraId="09A25900" w14:textId="77777777" w:rsidR="009F0484" w:rsidRPr="007B5FF4" w:rsidRDefault="009F0484" w:rsidP="00B21CF5">
      <w:pPr>
        <w:spacing w:after="120" w:line="276" w:lineRule="auto"/>
        <w:jc w:val="both"/>
        <w:rPr>
          <w:sz w:val="22"/>
          <w:szCs w:val="22"/>
        </w:rPr>
      </w:pPr>
    </w:p>
    <w:p w14:paraId="343CFF4C" w14:textId="77777777" w:rsidR="00D075C6" w:rsidRPr="007B5FF4" w:rsidRDefault="00F80E5E" w:rsidP="00B21CF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>§ 1.</w:t>
      </w:r>
      <w:r w:rsidRPr="007B5FF4">
        <w:rPr>
          <w:sz w:val="22"/>
          <w:szCs w:val="22"/>
        </w:rPr>
        <w:t xml:space="preserve"> </w:t>
      </w:r>
      <w:r w:rsidR="009F0484" w:rsidRPr="007B5FF4">
        <w:rPr>
          <w:sz w:val="22"/>
          <w:szCs w:val="22"/>
        </w:rPr>
        <w:t xml:space="preserve">Ustanawia się plan zadań ochronnych dla obszaru Natura 2000 </w:t>
      </w:r>
      <w:proofErr w:type="spellStart"/>
      <w:r w:rsidR="00385CEF">
        <w:rPr>
          <w:sz w:val="22"/>
          <w:szCs w:val="22"/>
        </w:rPr>
        <w:t>Armeria</w:t>
      </w:r>
      <w:proofErr w:type="spellEnd"/>
      <w:r w:rsidR="007B5FF4" w:rsidRPr="007B5FF4">
        <w:rPr>
          <w:sz w:val="22"/>
          <w:szCs w:val="22"/>
        </w:rPr>
        <w:t xml:space="preserve"> PLH1200</w:t>
      </w:r>
      <w:r w:rsidR="00131768">
        <w:rPr>
          <w:sz w:val="22"/>
          <w:szCs w:val="22"/>
        </w:rPr>
        <w:t>9</w:t>
      </w:r>
      <w:r w:rsidR="00385CEF">
        <w:rPr>
          <w:sz w:val="22"/>
          <w:szCs w:val="22"/>
        </w:rPr>
        <w:t>1</w:t>
      </w:r>
      <w:r w:rsidR="009F0484" w:rsidRPr="007B5FF4">
        <w:rPr>
          <w:sz w:val="22"/>
          <w:szCs w:val="22"/>
        </w:rPr>
        <w:t>, zwanego dalej</w:t>
      </w:r>
      <w:r w:rsidR="005A0ED1" w:rsidRPr="007B5FF4">
        <w:rPr>
          <w:sz w:val="22"/>
          <w:szCs w:val="22"/>
        </w:rPr>
        <w:t>:</w:t>
      </w:r>
      <w:r w:rsidR="009F0484" w:rsidRPr="007B5FF4">
        <w:rPr>
          <w:sz w:val="22"/>
          <w:szCs w:val="22"/>
        </w:rPr>
        <w:t xml:space="preserve"> „obszarem</w:t>
      </w:r>
      <w:r w:rsidR="000D5322" w:rsidRPr="007B5FF4">
        <w:rPr>
          <w:sz w:val="22"/>
          <w:szCs w:val="22"/>
        </w:rPr>
        <w:t xml:space="preserve"> Natura </w:t>
      </w:r>
      <w:smartTag w:uri="urn:schemas-microsoft-com:office:smarttags" w:element="metricconverter">
        <w:smartTagPr>
          <w:attr w:name="ProductID" w:val="2000”"/>
        </w:smartTagPr>
        <w:r w:rsidR="000D5322" w:rsidRPr="007B5FF4">
          <w:rPr>
            <w:sz w:val="22"/>
            <w:szCs w:val="22"/>
          </w:rPr>
          <w:t>2000</w:t>
        </w:r>
        <w:r w:rsidR="009F0484" w:rsidRPr="007B5FF4">
          <w:rPr>
            <w:sz w:val="22"/>
            <w:szCs w:val="22"/>
          </w:rPr>
          <w:t>”</w:t>
        </w:r>
      </w:smartTag>
      <w:r w:rsidR="00287DE3" w:rsidRPr="007B5FF4">
        <w:rPr>
          <w:sz w:val="22"/>
          <w:szCs w:val="22"/>
        </w:rPr>
        <w:t>.</w:t>
      </w:r>
    </w:p>
    <w:p w14:paraId="231AE1D6" w14:textId="77777777" w:rsidR="00C0201D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2</w:t>
      </w:r>
      <w:r w:rsidR="00F80E5E" w:rsidRPr="007B5FF4">
        <w:rPr>
          <w:b/>
          <w:sz w:val="22"/>
          <w:szCs w:val="22"/>
        </w:rPr>
        <w:t>.</w:t>
      </w:r>
      <w:r w:rsidR="00F80E5E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Opis granic obszaru</w:t>
      </w:r>
      <w:r w:rsidR="000D5322" w:rsidRPr="007B5FF4">
        <w:rPr>
          <w:bCs/>
          <w:sz w:val="22"/>
          <w:szCs w:val="22"/>
        </w:rPr>
        <w:t xml:space="preserve"> Natura 2000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1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14:paraId="59569B0E" w14:textId="77777777"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3</w:t>
      </w:r>
      <w:r w:rsidR="00E941F7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Mapę obszaru</w:t>
      </w:r>
      <w:r w:rsidR="000D5322" w:rsidRPr="007B5FF4">
        <w:rPr>
          <w:bCs/>
          <w:sz w:val="22"/>
          <w:szCs w:val="22"/>
        </w:rPr>
        <w:t xml:space="preserve"> Natura 2000</w:t>
      </w:r>
      <w:r w:rsidRPr="007B5FF4">
        <w:rPr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stanowi </w:t>
      </w:r>
      <w:r w:rsidRPr="007B5FF4">
        <w:rPr>
          <w:bCs/>
          <w:sz w:val="22"/>
          <w:szCs w:val="22"/>
        </w:rPr>
        <w:t>załącznik nr 2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14:paraId="6A875524" w14:textId="77777777"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4</w:t>
      </w:r>
      <w:r w:rsidR="00E941F7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>Identyfikację istniejących i potencjalnych zagrożeń dla zachowania właściwego stanu ochrony siedlisk przyrodniczych będących przedmiotami ochrony</w:t>
      </w:r>
      <w:r w:rsidR="00AC3437" w:rsidRPr="007B5FF4">
        <w:rPr>
          <w:bCs/>
          <w:sz w:val="22"/>
          <w:szCs w:val="22"/>
        </w:rPr>
        <w:t xml:space="preserve"> o</w:t>
      </w:r>
      <w:r w:rsidR="00A830D4" w:rsidRPr="007B5FF4">
        <w:rPr>
          <w:bCs/>
          <w:sz w:val="22"/>
          <w:szCs w:val="22"/>
        </w:rPr>
        <w:t>bszaru Natura 2000</w:t>
      </w:r>
      <w:r w:rsidRPr="007B5FF4">
        <w:rPr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3</w:t>
      </w:r>
      <w:r w:rsidR="00936B64" w:rsidRPr="007B5FF4">
        <w:rPr>
          <w:bCs/>
          <w:sz w:val="22"/>
          <w:szCs w:val="22"/>
        </w:rPr>
        <w:t xml:space="preserve"> do zarządzenia</w:t>
      </w:r>
      <w:r w:rsidRPr="007B5FF4">
        <w:rPr>
          <w:bCs/>
          <w:sz w:val="22"/>
          <w:szCs w:val="22"/>
        </w:rPr>
        <w:t>.</w:t>
      </w:r>
    </w:p>
    <w:p w14:paraId="64DA418F" w14:textId="77777777" w:rsidR="009F0484" w:rsidRPr="007B5FF4" w:rsidRDefault="009F0484" w:rsidP="00B21CF5">
      <w:pPr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5</w:t>
      </w:r>
      <w:r w:rsidR="00E941F7" w:rsidRPr="007B5FF4">
        <w:rPr>
          <w:b/>
          <w:sz w:val="22"/>
          <w:szCs w:val="22"/>
        </w:rPr>
        <w:t>.</w:t>
      </w:r>
      <w:r w:rsidR="005B5811" w:rsidRPr="007B5FF4">
        <w:rPr>
          <w:sz w:val="22"/>
          <w:szCs w:val="22"/>
        </w:rPr>
        <w:t xml:space="preserve"> </w:t>
      </w:r>
      <w:r w:rsidRPr="007B5FF4">
        <w:rPr>
          <w:bCs/>
          <w:sz w:val="22"/>
          <w:szCs w:val="22"/>
        </w:rPr>
        <w:t xml:space="preserve">Cele działań ochronnych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4</w:t>
      </w:r>
      <w:r w:rsidR="00936B64" w:rsidRPr="007B5FF4">
        <w:rPr>
          <w:bCs/>
          <w:sz w:val="22"/>
          <w:szCs w:val="22"/>
        </w:rPr>
        <w:t xml:space="preserve"> do zarządzenia</w:t>
      </w:r>
      <w:r w:rsidRPr="007B5FF4">
        <w:rPr>
          <w:bCs/>
          <w:sz w:val="22"/>
          <w:szCs w:val="22"/>
        </w:rPr>
        <w:t>.</w:t>
      </w:r>
    </w:p>
    <w:p w14:paraId="2411F1FA" w14:textId="77777777" w:rsidR="005B5811" w:rsidRPr="007B5FF4" w:rsidRDefault="009F0484" w:rsidP="00B21CF5">
      <w:pPr>
        <w:tabs>
          <w:tab w:val="left" w:pos="284"/>
          <w:tab w:val="left" w:pos="567"/>
        </w:tabs>
        <w:spacing w:after="120" w:line="276" w:lineRule="auto"/>
        <w:jc w:val="both"/>
        <w:rPr>
          <w:bCs/>
          <w:sz w:val="22"/>
          <w:szCs w:val="22"/>
        </w:rPr>
      </w:pPr>
      <w:r w:rsidRPr="007B5FF4">
        <w:rPr>
          <w:b/>
          <w:sz w:val="22"/>
          <w:szCs w:val="22"/>
        </w:rPr>
        <w:t>§ 6.</w:t>
      </w:r>
      <w:r w:rsidR="00E941F7" w:rsidRPr="007B5FF4">
        <w:rPr>
          <w:b/>
          <w:bCs/>
          <w:sz w:val="22"/>
          <w:szCs w:val="22"/>
        </w:rPr>
        <w:t xml:space="preserve"> </w:t>
      </w:r>
      <w:r w:rsidR="00936B64" w:rsidRPr="007B5FF4">
        <w:rPr>
          <w:bCs/>
          <w:sz w:val="22"/>
          <w:szCs w:val="22"/>
        </w:rPr>
        <w:t xml:space="preserve">Działania ochronne </w:t>
      </w:r>
      <w:r w:rsidRPr="007B5FF4">
        <w:rPr>
          <w:bCs/>
          <w:sz w:val="22"/>
          <w:szCs w:val="22"/>
        </w:rPr>
        <w:t>ze wskazaniem podmiotów odpowiedzialnych za ich wykonanie i</w:t>
      </w:r>
      <w:r w:rsidR="00504216" w:rsidRPr="007B5FF4">
        <w:rPr>
          <w:bCs/>
          <w:sz w:val="22"/>
          <w:szCs w:val="22"/>
        </w:rPr>
        <w:t> </w:t>
      </w:r>
      <w:r w:rsidRPr="007B5FF4">
        <w:rPr>
          <w:bCs/>
          <w:sz w:val="22"/>
          <w:szCs w:val="22"/>
        </w:rPr>
        <w:t xml:space="preserve">obszarów ich wdrażania </w:t>
      </w:r>
      <w:r w:rsidR="00936B64" w:rsidRPr="007B5FF4">
        <w:rPr>
          <w:bCs/>
          <w:sz w:val="22"/>
          <w:szCs w:val="22"/>
        </w:rPr>
        <w:t xml:space="preserve">określa </w:t>
      </w:r>
      <w:r w:rsidRPr="007B5FF4">
        <w:rPr>
          <w:bCs/>
          <w:sz w:val="22"/>
          <w:szCs w:val="22"/>
        </w:rPr>
        <w:t>załącznik nr 5</w:t>
      </w:r>
      <w:r w:rsidR="00936B64" w:rsidRPr="007B5FF4">
        <w:rPr>
          <w:bCs/>
          <w:sz w:val="22"/>
          <w:szCs w:val="22"/>
        </w:rPr>
        <w:t xml:space="preserve"> do zarządzenia</w:t>
      </w:r>
      <w:r w:rsidR="003E3741" w:rsidRPr="007B5FF4">
        <w:rPr>
          <w:bCs/>
          <w:sz w:val="22"/>
          <w:szCs w:val="22"/>
        </w:rPr>
        <w:t>.</w:t>
      </w:r>
    </w:p>
    <w:p w14:paraId="5F7CD44B" w14:textId="77777777" w:rsidR="00133304" w:rsidRPr="007B5FF4" w:rsidRDefault="00133304" w:rsidP="00B21CF5">
      <w:pPr>
        <w:tabs>
          <w:tab w:val="left" w:pos="284"/>
          <w:tab w:val="left" w:pos="567"/>
        </w:tabs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>§ 7.</w:t>
      </w:r>
      <w:r w:rsidRPr="007B5FF4">
        <w:rPr>
          <w:sz w:val="22"/>
          <w:szCs w:val="22"/>
        </w:rPr>
        <w:t xml:space="preserve"> Lokalizację obszarów wdrażania działań ochro</w:t>
      </w:r>
      <w:r w:rsidR="00C314F6" w:rsidRPr="007B5FF4">
        <w:rPr>
          <w:sz w:val="22"/>
          <w:szCs w:val="22"/>
        </w:rPr>
        <w:t>nnych przedstawia załącznik nr 6</w:t>
      </w:r>
      <w:r w:rsidRPr="007B5FF4">
        <w:rPr>
          <w:sz w:val="22"/>
          <w:szCs w:val="22"/>
        </w:rPr>
        <w:t xml:space="preserve"> do zarządzenia.</w:t>
      </w:r>
    </w:p>
    <w:p w14:paraId="52E91E3B" w14:textId="77777777" w:rsidR="009F0484" w:rsidRPr="007B5FF4" w:rsidRDefault="003E3741" w:rsidP="00B21CF5">
      <w:pPr>
        <w:spacing w:after="120" w:line="276" w:lineRule="auto"/>
        <w:jc w:val="both"/>
        <w:rPr>
          <w:sz w:val="22"/>
          <w:szCs w:val="22"/>
        </w:rPr>
      </w:pPr>
      <w:r w:rsidRPr="007B5FF4">
        <w:rPr>
          <w:b/>
          <w:sz w:val="22"/>
          <w:szCs w:val="22"/>
        </w:rPr>
        <w:t xml:space="preserve">§ </w:t>
      </w:r>
      <w:r w:rsidR="00B21CF5" w:rsidRPr="007B5FF4">
        <w:rPr>
          <w:b/>
          <w:sz w:val="22"/>
          <w:szCs w:val="22"/>
        </w:rPr>
        <w:t>8</w:t>
      </w:r>
      <w:r w:rsidR="009F0484" w:rsidRPr="007B5FF4">
        <w:rPr>
          <w:b/>
          <w:sz w:val="22"/>
          <w:szCs w:val="22"/>
        </w:rPr>
        <w:t>.</w:t>
      </w:r>
      <w:r w:rsidR="00E941F7" w:rsidRPr="007B5FF4">
        <w:rPr>
          <w:sz w:val="22"/>
          <w:szCs w:val="22"/>
        </w:rPr>
        <w:t xml:space="preserve"> </w:t>
      </w:r>
      <w:r w:rsidR="00504216" w:rsidRPr="007B5FF4">
        <w:rPr>
          <w:sz w:val="22"/>
          <w:szCs w:val="22"/>
        </w:rPr>
        <w:t>Zarządzenie wchodzi w życie po upływie 14 dni od dnia ogłoszeni</w:t>
      </w:r>
      <w:r w:rsidR="00C10454" w:rsidRPr="007B5FF4">
        <w:rPr>
          <w:sz w:val="22"/>
          <w:szCs w:val="22"/>
        </w:rPr>
        <w:t>a</w:t>
      </w:r>
      <w:r w:rsidR="00EB6193" w:rsidRPr="007B5FF4">
        <w:rPr>
          <w:sz w:val="22"/>
          <w:szCs w:val="22"/>
        </w:rPr>
        <w:t xml:space="preserve"> w Dzienniku Urzędowym Województwa Małopolskiego.</w:t>
      </w:r>
    </w:p>
    <w:p w14:paraId="5439A73B" w14:textId="77777777" w:rsidR="005C5AD0" w:rsidRPr="007B5FF4" w:rsidRDefault="006C6413" w:rsidP="003C3A5F">
      <w:pPr>
        <w:jc w:val="right"/>
        <w:rPr>
          <w:b/>
          <w:sz w:val="22"/>
          <w:szCs w:val="22"/>
        </w:rPr>
      </w:pPr>
      <w:r w:rsidRPr="00BF6FEE">
        <w:rPr>
          <w:sz w:val="22"/>
          <w:szCs w:val="22"/>
          <w:highlight w:val="yellow"/>
        </w:rPr>
        <w:br w:type="page"/>
      </w:r>
      <w:r w:rsidR="005C5AD0" w:rsidRPr="007B5FF4">
        <w:rPr>
          <w:b/>
          <w:sz w:val="22"/>
          <w:szCs w:val="22"/>
        </w:rPr>
        <w:lastRenderedPageBreak/>
        <w:t>Załącznik nr 1</w:t>
      </w:r>
      <w:r w:rsidR="003C3A5F" w:rsidRPr="007B5FF4">
        <w:rPr>
          <w:b/>
          <w:sz w:val="22"/>
          <w:szCs w:val="22"/>
        </w:rPr>
        <w:t xml:space="preserve"> </w:t>
      </w:r>
      <w:r w:rsidR="005C5AD0" w:rsidRPr="007B5FF4">
        <w:rPr>
          <w:b/>
          <w:sz w:val="22"/>
          <w:szCs w:val="22"/>
        </w:rPr>
        <w:t>do zarządzenia</w:t>
      </w:r>
    </w:p>
    <w:p w14:paraId="42D16E8E" w14:textId="77777777" w:rsidR="00325534" w:rsidRPr="007B5FF4" w:rsidRDefault="005C5AD0" w:rsidP="00325534">
      <w:pPr>
        <w:ind w:left="3686" w:hanging="636"/>
        <w:jc w:val="right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Regionalnego Dyrektora Ochrony Środowiska</w:t>
      </w:r>
      <w:r w:rsidR="00325534" w:rsidRPr="007B5FF4">
        <w:rPr>
          <w:b/>
          <w:sz w:val="22"/>
          <w:szCs w:val="22"/>
        </w:rPr>
        <w:t xml:space="preserve"> </w:t>
      </w:r>
      <w:r w:rsidRPr="007B5FF4">
        <w:rPr>
          <w:b/>
          <w:sz w:val="22"/>
          <w:szCs w:val="22"/>
        </w:rPr>
        <w:t xml:space="preserve">w </w:t>
      </w:r>
      <w:r w:rsidR="003C3A5F" w:rsidRPr="007B5FF4">
        <w:rPr>
          <w:b/>
          <w:sz w:val="22"/>
          <w:szCs w:val="22"/>
        </w:rPr>
        <w:t>Krakowie</w:t>
      </w:r>
    </w:p>
    <w:p w14:paraId="778B1B8B" w14:textId="77777777" w:rsidR="00E33536" w:rsidRPr="007B5FF4" w:rsidRDefault="00E33536" w:rsidP="00325534">
      <w:pPr>
        <w:ind w:left="3686" w:hanging="636"/>
        <w:jc w:val="right"/>
        <w:rPr>
          <w:b/>
          <w:sz w:val="22"/>
          <w:szCs w:val="22"/>
        </w:rPr>
      </w:pPr>
      <w:r w:rsidRPr="007B5FF4">
        <w:rPr>
          <w:b/>
          <w:sz w:val="22"/>
          <w:szCs w:val="22"/>
        </w:rPr>
        <w:t>z dnia</w:t>
      </w:r>
      <w:r w:rsidR="003C3A5F" w:rsidRPr="007B5FF4">
        <w:rPr>
          <w:b/>
          <w:sz w:val="22"/>
          <w:szCs w:val="22"/>
        </w:rPr>
        <w:t xml:space="preserve"> </w:t>
      </w:r>
      <w:r w:rsidRPr="007B5FF4">
        <w:rPr>
          <w:b/>
          <w:sz w:val="22"/>
          <w:szCs w:val="22"/>
        </w:rPr>
        <w:t>........................................201</w:t>
      </w:r>
      <w:r w:rsidR="00131768">
        <w:rPr>
          <w:b/>
          <w:sz w:val="22"/>
          <w:szCs w:val="22"/>
        </w:rPr>
        <w:t>8</w:t>
      </w:r>
      <w:r w:rsidRPr="007B5FF4">
        <w:rPr>
          <w:b/>
          <w:sz w:val="22"/>
          <w:szCs w:val="22"/>
        </w:rPr>
        <w:t xml:space="preserve"> r.</w:t>
      </w:r>
    </w:p>
    <w:p w14:paraId="2EAC9B28" w14:textId="77777777" w:rsidR="00217F2E" w:rsidRPr="007B5FF4" w:rsidRDefault="00217F2E" w:rsidP="00217F2E">
      <w:pPr>
        <w:jc w:val="right"/>
        <w:rPr>
          <w:rFonts w:eastAsia="Calibri"/>
          <w:b/>
          <w:sz w:val="22"/>
          <w:szCs w:val="22"/>
          <w:lang w:eastAsia="en-US"/>
        </w:rPr>
      </w:pPr>
    </w:p>
    <w:p w14:paraId="2EC92A85" w14:textId="77777777" w:rsidR="005C5AD0" w:rsidRPr="007B5FF4" w:rsidRDefault="005C5AD0" w:rsidP="005C5AD0">
      <w:pPr>
        <w:rPr>
          <w:rFonts w:eastAsia="Calibri"/>
          <w:b/>
          <w:sz w:val="22"/>
          <w:szCs w:val="22"/>
          <w:lang w:eastAsia="en-US"/>
        </w:rPr>
      </w:pPr>
      <w:r w:rsidRPr="007B5FF4">
        <w:rPr>
          <w:rFonts w:eastAsia="Calibri"/>
          <w:b/>
          <w:sz w:val="22"/>
          <w:szCs w:val="22"/>
          <w:lang w:eastAsia="en-US"/>
        </w:rPr>
        <w:t>Opis granic obszaru Natura 2000</w:t>
      </w:r>
    </w:p>
    <w:p w14:paraId="7670F3C0" w14:textId="77777777" w:rsidR="003C3A5F" w:rsidRPr="007B5FF4" w:rsidRDefault="003C3A5F" w:rsidP="005C5AD0">
      <w:pPr>
        <w:rPr>
          <w:rFonts w:eastAsia="Calibri"/>
          <w:b/>
          <w:sz w:val="22"/>
          <w:szCs w:val="22"/>
          <w:lang w:eastAsia="en-US"/>
        </w:rPr>
      </w:pPr>
    </w:p>
    <w:p w14:paraId="6643F8DF" w14:textId="77777777" w:rsidR="00D7271E" w:rsidRPr="00BF6FEE" w:rsidRDefault="00B71D2C" w:rsidP="0072345C">
      <w:pPr>
        <w:spacing w:after="240"/>
        <w:rPr>
          <w:b/>
          <w:sz w:val="22"/>
          <w:szCs w:val="22"/>
          <w:highlight w:val="yellow"/>
        </w:rPr>
        <w:sectPr w:rsidR="00D7271E" w:rsidRPr="00BF6FEE" w:rsidSect="003055AA">
          <w:footerReference w:type="default" r:id="rId8"/>
          <w:headerReference w:type="first" r:id="rId9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7B5FF4">
        <w:rPr>
          <w:rFonts w:eastAsia="Calibri"/>
          <w:sz w:val="22"/>
          <w:szCs w:val="22"/>
          <w:lang w:eastAsia="en-US"/>
        </w:rPr>
        <w:t xml:space="preserve">Granicę obszaru Natura 2000 opisano w postaci współrzędnych punktów </w:t>
      </w:r>
      <w:r w:rsidR="00AE074C" w:rsidRPr="007B5FF4">
        <w:rPr>
          <w:rFonts w:eastAsia="Calibri"/>
          <w:sz w:val="22"/>
          <w:szCs w:val="22"/>
          <w:lang w:eastAsia="en-US"/>
        </w:rPr>
        <w:t>jej</w:t>
      </w:r>
      <w:r w:rsidRPr="007B5FF4">
        <w:rPr>
          <w:rFonts w:eastAsia="Calibri"/>
          <w:sz w:val="22"/>
          <w:szCs w:val="22"/>
          <w:lang w:eastAsia="en-US"/>
        </w:rPr>
        <w:t xml:space="preserve"> załamania </w:t>
      </w:r>
      <w:r w:rsidR="005C5AD0" w:rsidRPr="007B5FF4">
        <w:rPr>
          <w:rFonts w:eastAsia="Calibri"/>
          <w:sz w:val="22"/>
          <w:szCs w:val="22"/>
          <w:lang w:eastAsia="en-US"/>
        </w:rPr>
        <w:t>w układzie współrzędnych płaskich prostokątnych</w:t>
      </w:r>
      <w:r w:rsidR="00983A63" w:rsidRPr="007B5FF4">
        <w:rPr>
          <w:rFonts w:eastAsia="Calibri"/>
          <w:sz w:val="22"/>
          <w:szCs w:val="22"/>
          <w:lang w:eastAsia="en-US"/>
        </w:rPr>
        <w:t xml:space="preserve"> </w:t>
      </w:r>
      <w:r w:rsidR="003C3A5F" w:rsidRPr="007B5FF4">
        <w:rPr>
          <w:rFonts w:eastAsia="Calibri"/>
          <w:sz w:val="22"/>
          <w:szCs w:val="22"/>
          <w:lang w:eastAsia="en-US"/>
        </w:rPr>
        <w:t>PL–1992</w:t>
      </w:r>
      <w:r w:rsidR="00D7271E" w:rsidRPr="007B5FF4">
        <w:rPr>
          <w:rFonts w:eastAsia="Calibri"/>
          <w:sz w:val="22"/>
          <w:szCs w:val="22"/>
          <w:lang w:eastAsia="en-US"/>
        </w:rPr>
        <w:t>.</w:t>
      </w:r>
    </w:p>
    <w:p w14:paraId="58AF610C" w14:textId="77777777" w:rsidR="007B5FF4" w:rsidRDefault="00385CEF">
      <w:pPr>
        <w:rPr>
          <w:sz w:val="22"/>
          <w:szCs w:val="22"/>
          <w:highlight w:val="yellow"/>
        </w:rPr>
        <w:sectPr w:rsidR="007B5FF4" w:rsidSect="007B5FF4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  <w:r w:rsidRPr="00385CEF">
        <w:rPr>
          <w:noProof/>
        </w:rPr>
        <w:drawing>
          <wp:inline distT="0" distB="0" distL="0" distR="0" wp14:anchorId="24411716" wp14:editId="701F61E2">
            <wp:extent cx="1619885" cy="673168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7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AE1A0" w14:textId="44E83E2A" w:rsidR="00EB09DD" w:rsidRPr="00BF6FEE" w:rsidRDefault="00EB09DD" w:rsidP="009F0484">
      <w:pPr>
        <w:spacing w:after="120" w:line="288" w:lineRule="auto"/>
        <w:jc w:val="both"/>
        <w:rPr>
          <w:b/>
          <w:sz w:val="22"/>
          <w:szCs w:val="22"/>
          <w:highlight w:val="yellow"/>
        </w:rPr>
      </w:pPr>
    </w:p>
    <w:p w14:paraId="171E8FEB" w14:textId="30A4AF56" w:rsidR="003E5FB6" w:rsidRPr="00C12877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Załącznik nr 2 do zarządzenia</w:t>
      </w:r>
    </w:p>
    <w:p w14:paraId="0A83E737" w14:textId="269F03D7" w:rsidR="0004639D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Regionalnego Dyrektora Ochrony Środowiska</w:t>
      </w:r>
      <w:r w:rsidR="0004639D" w:rsidRPr="00C12877">
        <w:rPr>
          <w:b/>
          <w:sz w:val="22"/>
          <w:szCs w:val="22"/>
        </w:rPr>
        <w:t xml:space="preserve"> </w:t>
      </w:r>
      <w:r w:rsidRPr="00C12877">
        <w:rPr>
          <w:b/>
          <w:sz w:val="22"/>
          <w:szCs w:val="22"/>
        </w:rPr>
        <w:t>w Krakowie</w:t>
      </w:r>
    </w:p>
    <w:p w14:paraId="19E58FDB" w14:textId="37231C4B" w:rsidR="00362603" w:rsidRPr="00C12877" w:rsidRDefault="00362603" w:rsidP="000C4450">
      <w:pPr>
        <w:suppressAutoHyphens/>
        <w:spacing w:line="276" w:lineRule="auto"/>
        <w:jc w:val="center"/>
        <w:rPr>
          <w:b/>
          <w:sz w:val="22"/>
          <w:szCs w:val="22"/>
        </w:rPr>
      </w:pPr>
    </w:p>
    <w:p w14:paraId="0149EF58" w14:textId="1CE7513C" w:rsidR="00EB09DD" w:rsidRPr="00C12877" w:rsidRDefault="003E5FB6" w:rsidP="003E5FB6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C12877">
        <w:rPr>
          <w:b/>
          <w:sz w:val="22"/>
          <w:szCs w:val="22"/>
        </w:rPr>
        <w:t>z dnia ........................................201</w:t>
      </w:r>
      <w:r w:rsidR="00131768">
        <w:rPr>
          <w:b/>
          <w:sz w:val="22"/>
          <w:szCs w:val="22"/>
        </w:rPr>
        <w:t>8</w:t>
      </w:r>
      <w:r w:rsidRPr="00C12877">
        <w:rPr>
          <w:b/>
          <w:sz w:val="22"/>
          <w:szCs w:val="22"/>
        </w:rPr>
        <w:t xml:space="preserve"> r.</w:t>
      </w:r>
    </w:p>
    <w:p w14:paraId="0C6FA597" w14:textId="3295F5FF" w:rsidR="00901AB6" w:rsidRPr="0031347F" w:rsidRDefault="00EB09DD" w:rsidP="0031347F">
      <w:pPr>
        <w:suppressAutoHyphens/>
        <w:spacing w:after="40" w:line="276" w:lineRule="auto"/>
        <w:jc w:val="center"/>
        <w:rPr>
          <w:b/>
        </w:rPr>
      </w:pPr>
      <w:r w:rsidRPr="0031347F">
        <w:rPr>
          <w:b/>
        </w:rPr>
        <w:t>M</w:t>
      </w:r>
      <w:r w:rsidR="00486F96" w:rsidRPr="0031347F">
        <w:rPr>
          <w:b/>
        </w:rPr>
        <w:t>apa obszaru Natura 2000</w:t>
      </w:r>
    </w:p>
    <w:p w14:paraId="4971CE3F" w14:textId="2F462A1D" w:rsidR="00362603" w:rsidRDefault="0031347F" w:rsidP="00362603">
      <w:pPr>
        <w:suppressAutoHyphens/>
        <w:spacing w:after="40" w:line="276" w:lineRule="auto"/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31CA79EC" wp14:editId="6D92C4D4">
            <wp:extent cx="7131600" cy="504360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we zdjeci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600" cy="50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90BA" w14:textId="134B43B9" w:rsidR="0031347F" w:rsidRDefault="0031347F" w:rsidP="00362603">
      <w:pPr>
        <w:suppressAutoHyphens/>
        <w:spacing w:after="40" w:line="276" w:lineRule="auto"/>
        <w:jc w:val="center"/>
        <w:rPr>
          <w:b/>
          <w:sz w:val="22"/>
          <w:szCs w:val="22"/>
        </w:rPr>
        <w:sectPr w:rsidR="0031347F" w:rsidSect="00362603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067F07D" w14:textId="24002226" w:rsidR="00362603" w:rsidRDefault="00362603">
      <w:pPr>
        <w:rPr>
          <w:b/>
          <w:sz w:val="22"/>
          <w:szCs w:val="22"/>
          <w:highlight w:val="yellow"/>
        </w:rPr>
      </w:pPr>
    </w:p>
    <w:p w14:paraId="3D0B53F6" w14:textId="6DAB74A4" w:rsidR="00DC3607" w:rsidRPr="000C4AD3" w:rsidRDefault="00DC3607" w:rsidP="00DC3607">
      <w:pPr>
        <w:pStyle w:val="Tekstpodstawowy"/>
        <w:spacing w:after="0"/>
        <w:jc w:val="right"/>
        <w:rPr>
          <w:b/>
          <w:sz w:val="22"/>
        </w:rPr>
      </w:pPr>
      <w:r w:rsidRPr="000C4AD3">
        <w:rPr>
          <w:b/>
          <w:sz w:val="22"/>
        </w:rPr>
        <w:t>Załącznik nr 3 do zarządzenia</w:t>
      </w:r>
    </w:p>
    <w:p w14:paraId="76A0EC1A" w14:textId="72E4379B" w:rsidR="002B1722" w:rsidRPr="000C4AD3" w:rsidRDefault="00DC3607" w:rsidP="002B1722">
      <w:pPr>
        <w:pStyle w:val="Tekstpodstawowyzwciciem2"/>
        <w:jc w:val="right"/>
        <w:rPr>
          <w:b/>
          <w:sz w:val="22"/>
        </w:rPr>
      </w:pPr>
      <w:r w:rsidRPr="000C4AD3">
        <w:rPr>
          <w:b/>
          <w:sz w:val="22"/>
        </w:rPr>
        <w:t>Regionalnego Dyrektora Ochrony Środowiska</w:t>
      </w:r>
      <w:r w:rsidR="002B1722" w:rsidRPr="000C4AD3">
        <w:rPr>
          <w:b/>
          <w:sz w:val="22"/>
        </w:rPr>
        <w:t xml:space="preserve"> </w:t>
      </w:r>
      <w:r w:rsidRPr="000C4AD3">
        <w:rPr>
          <w:b/>
          <w:sz w:val="22"/>
        </w:rPr>
        <w:t>w Krakowie</w:t>
      </w:r>
    </w:p>
    <w:p w14:paraId="168EA0FA" w14:textId="7AC8F372" w:rsidR="00DC3607" w:rsidRPr="000C4AD3" w:rsidRDefault="00DC3607" w:rsidP="002B1722">
      <w:pPr>
        <w:pStyle w:val="Tekstpodstawowyzwciciem2"/>
        <w:jc w:val="right"/>
        <w:rPr>
          <w:b/>
          <w:sz w:val="22"/>
        </w:rPr>
      </w:pPr>
      <w:r w:rsidRPr="000C4AD3">
        <w:rPr>
          <w:b/>
          <w:sz w:val="22"/>
        </w:rPr>
        <w:t>z dnia ........................................201</w:t>
      </w:r>
      <w:r w:rsidR="00131768">
        <w:rPr>
          <w:b/>
          <w:sz w:val="22"/>
        </w:rPr>
        <w:t>8</w:t>
      </w:r>
      <w:r w:rsidRPr="000C4AD3">
        <w:rPr>
          <w:b/>
          <w:sz w:val="22"/>
        </w:rPr>
        <w:t xml:space="preserve"> r.</w:t>
      </w:r>
    </w:p>
    <w:p w14:paraId="78C2504A" w14:textId="192EBF2F" w:rsidR="00DC3607" w:rsidRPr="000C4AD3" w:rsidRDefault="00DC3607" w:rsidP="00DC3607">
      <w:pPr>
        <w:pStyle w:val="Tekstpodstawowy"/>
        <w:spacing w:after="0"/>
        <w:rPr>
          <w:b/>
          <w:sz w:val="22"/>
          <w:lang w:eastAsia="ar-SA"/>
        </w:rPr>
      </w:pPr>
    </w:p>
    <w:p w14:paraId="518F0CEF" w14:textId="7EA16863" w:rsidR="00DC3607" w:rsidRPr="000C4AD3" w:rsidRDefault="00DC3607" w:rsidP="00DC3607">
      <w:pPr>
        <w:pStyle w:val="Tekstpodstawowy"/>
        <w:rPr>
          <w:b/>
          <w:lang w:eastAsia="ar-SA"/>
        </w:rPr>
      </w:pPr>
      <w:r w:rsidRPr="000C4AD3">
        <w:rPr>
          <w:b/>
          <w:sz w:val="22"/>
          <w:lang w:eastAsia="ar-SA"/>
        </w:rPr>
        <w:t>Identyfikacja istniejących i potencjalnych zagrożeń dla zachowania właściwego stanu ochrony siedlisk przyrodniczych będących przedmiotami ochrony obszaru Natura 2000</w:t>
      </w:r>
    </w:p>
    <w:p w14:paraId="77F015F2" w14:textId="77777777" w:rsidR="00BB00B9" w:rsidRDefault="00BB00B9" w:rsidP="00BB00B9">
      <w:pPr>
        <w:pStyle w:val="Standard"/>
        <w:widowControl w:val="0"/>
        <w:autoSpaceDE w:val="0"/>
        <w:snapToGrid w:val="0"/>
        <w:spacing w:before="60" w:after="60"/>
        <w:rPr>
          <w:sz w:val="20"/>
          <w:szCs w:val="20"/>
          <w:highlight w:val="yellow"/>
          <w:lang w:val="pl-PL"/>
        </w:rPr>
      </w:pPr>
    </w:p>
    <w:tbl>
      <w:tblPr>
        <w:tblW w:w="14538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7"/>
        <w:gridCol w:w="2144"/>
        <w:gridCol w:w="3405"/>
        <w:gridCol w:w="8362"/>
      </w:tblGrid>
      <w:tr w:rsidR="00BB00B9" w:rsidRPr="00BF6FEE" w14:paraId="1518E9B6" w14:textId="77777777" w:rsidTr="00BB00B9">
        <w:trPr>
          <w:trHeight w:val="285"/>
        </w:trPr>
        <w:tc>
          <w:tcPr>
            <w:tcW w:w="627" w:type="dxa"/>
            <w:vAlign w:val="center"/>
          </w:tcPr>
          <w:p w14:paraId="5086DF0C" w14:textId="77777777" w:rsidR="00BB00B9" w:rsidRPr="00E46E60" w:rsidRDefault="00BB00B9" w:rsidP="00BB00B9">
            <w:pPr>
              <w:spacing w:before="60" w:after="60"/>
              <w:jc w:val="center"/>
              <w:rPr>
                <w:b/>
                <w:kern w:val="22"/>
                <w:sz w:val="22"/>
                <w:szCs w:val="20"/>
              </w:rPr>
            </w:pPr>
            <w:r w:rsidRPr="00E46E60">
              <w:rPr>
                <w:b/>
                <w:kern w:val="22"/>
                <w:sz w:val="22"/>
                <w:szCs w:val="20"/>
              </w:rPr>
              <w:t>L.p.</w:t>
            </w:r>
          </w:p>
        </w:tc>
        <w:tc>
          <w:tcPr>
            <w:tcW w:w="2144" w:type="dxa"/>
            <w:vAlign w:val="center"/>
          </w:tcPr>
          <w:p w14:paraId="6127AC32" w14:textId="77777777" w:rsidR="00BB00B9" w:rsidRPr="00E46E60" w:rsidRDefault="00BB00B9" w:rsidP="00BB00B9">
            <w:pPr>
              <w:spacing w:before="60" w:after="60"/>
              <w:jc w:val="center"/>
              <w:rPr>
                <w:b/>
                <w:kern w:val="22"/>
                <w:sz w:val="22"/>
                <w:szCs w:val="20"/>
              </w:rPr>
            </w:pPr>
            <w:r w:rsidRPr="00E46E60">
              <w:rPr>
                <w:b/>
                <w:kern w:val="22"/>
                <w:sz w:val="22"/>
                <w:szCs w:val="20"/>
              </w:rPr>
              <w:t>Przedmiot ochrony obszaru Natura 2000</w:t>
            </w: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5D607" w14:textId="77777777" w:rsidR="00BB00B9" w:rsidRPr="00E46E60" w:rsidRDefault="00BB00B9" w:rsidP="00BB00B9">
            <w:pPr>
              <w:pStyle w:val="Standard"/>
              <w:widowControl w:val="0"/>
              <w:autoSpaceDE w:val="0"/>
              <w:snapToGrid w:val="0"/>
              <w:spacing w:before="60" w:after="60"/>
              <w:jc w:val="center"/>
              <w:rPr>
                <w:b/>
                <w:kern w:val="22"/>
                <w:sz w:val="22"/>
                <w:szCs w:val="20"/>
                <w:lang w:val="pl-PL"/>
              </w:rPr>
            </w:pPr>
            <w:r w:rsidRPr="00E46E60">
              <w:rPr>
                <w:b/>
                <w:kern w:val="22"/>
                <w:sz w:val="22"/>
                <w:szCs w:val="20"/>
                <w:lang w:val="pl-PL"/>
              </w:rPr>
              <w:t>Zagrożenia</w:t>
            </w:r>
          </w:p>
        </w:tc>
        <w:tc>
          <w:tcPr>
            <w:tcW w:w="8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0988B" w14:textId="77777777" w:rsidR="00BB00B9" w:rsidRPr="00E46E60" w:rsidRDefault="00BB00B9" w:rsidP="00BB00B9">
            <w:pPr>
              <w:pStyle w:val="Standard"/>
              <w:widowControl w:val="0"/>
              <w:autoSpaceDE w:val="0"/>
              <w:snapToGrid w:val="0"/>
              <w:spacing w:before="60" w:after="60"/>
              <w:jc w:val="center"/>
              <w:rPr>
                <w:b/>
                <w:kern w:val="22"/>
                <w:sz w:val="22"/>
                <w:szCs w:val="20"/>
                <w:lang w:val="pl-PL"/>
              </w:rPr>
            </w:pPr>
            <w:r w:rsidRPr="00E46E60">
              <w:rPr>
                <w:b/>
                <w:kern w:val="22"/>
                <w:sz w:val="22"/>
                <w:szCs w:val="20"/>
                <w:lang w:val="pl-PL"/>
              </w:rPr>
              <w:t>Opis zagrożenia</w:t>
            </w:r>
          </w:p>
        </w:tc>
      </w:tr>
      <w:tr w:rsidR="00BB00B9" w:rsidRPr="00BF6FEE" w14:paraId="0E609042" w14:textId="77777777" w:rsidTr="00BB00B9">
        <w:trPr>
          <w:trHeight w:val="285"/>
        </w:trPr>
        <w:tc>
          <w:tcPr>
            <w:tcW w:w="627" w:type="dxa"/>
            <w:vMerge w:val="restart"/>
          </w:tcPr>
          <w:p w14:paraId="77CA9D17" w14:textId="6458E429" w:rsidR="00BB00B9" w:rsidRPr="00345898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lang w:val="pl-PL"/>
              </w:rPr>
            </w:pPr>
          </w:p>
        </w:tc>
        <w:tc>
          <w:tcPr>
            <w:tcW w:w="2144" w:type="dxa"/>
            <w:vMerge w:val="restart"/>
          </w:tcPr>
          <w:p w14:paraId="32F9817A" w14:textId="77777777" w:rsidR="00BB00B9" w:rsidRPr="00EC0987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</w:rPr>
            </w:pPr>
            <w:r w:rsidRPr="00EC0987">
              <w:rPr>
                <w:b/>
                <w:bCs/>
                <w:sz w:val="20"/>
                <w:szCs w:val="20"/>
              </w:rPr>
              <w:t xml:space="preserve">6130 </w:t>
            </w:r>
            <w:r w:rsidRPr="00EC0987">
              <w:rPr>
                <w:bCs/>
                <w:color w:val="000000"/>
                <w:sz w:val="20"/>
                <w:szCs w:val="20"/>
              </w:rPr>
              <w:t>Murawy galmanowe</w:t>
            </w:r>
            <w:r w:rsidRPr="00EC0987">
              <w:rPr>
                <w:bCs/>
                <w:sz w:val="20"/>
                <w:szCs w:val="20"/>
              </w:rPr>
              <w:t xml:space="preserve"> (</w:t>
            </w:r>
            <w:proofErr w:type="spellStart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>Violetalia</w:t>
            </w:r>
            <w:proofErr w:type="spellEnd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0987">
              <w:rPr>
                <w:rStyle w:val="value"/>
                <w:i/>
                <w:iCs/>
                <w:color w:val="000000"/>
                <w:sz w:val="20"/>
                <w:szCs w:val="20"/>
              </w:rPr>
              <w:t>calaminariae</w:t>
            </w:r>
            <w:proofErr w:type="spellEnd"/>
            <w:r w:rsidRPr="00EC0987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76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9048E" w14:textId="77777777" w:rsidR="00BB00B9" w:rsidRPr="00E46E60" w:rsidRDefault="00BB00B9" w:rsidP="00BB00B9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E46E60">
              <w:rPr>
                <w:b/>
                <w:sz w:val="20"/>
                <w:szCs w:val="20"/>
              </w:rPr>
              <w:t>Zagrożenia istniejące</w:t>
            </w:r>
          </w:p>
        </w:tc>
      </w:tr>
      <w:tr w:rsidR="00BB00B9" w:rsidRPr="00BF6FEE" w14:paraId="54084E85" w14:textId="77777777" w:rsidTr="00BB00B9">
        <w:trPr>
          <w:trHeight w:val="285"/>
        </w:trPr>
        <w:tc>
          <w:tcPr>
            <w:tcW w:w="627" w:type="dxa"/>
            <w:vMerge/>
          </w:tcPr>
          <w:p w14:paraId="298AF132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5253CE00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2B0BC" w14:textId="2A92298A" w:rsidR="00BB00B9" w:rsidRPr="00BF6FEE" w:rsidRDefault="00BB00B9" w:rsidP="00BB00B9">
            <w:pPr>
              <w:spacing w:before="60" w:after="60"/>
              <w:rPr>
                <w:b/>
                <w:sz w:val="20"/>
                <w:szCs w:val="20"/>
                <w:highlight w:val="yellow"/>
              </w:rPr>
            </w:pPr>
            <w:r w:rsidRPr="0042676D">
              <w:rPr>
                <w:sz w:val="20"/>
                <w:szCs w:val="20"/>
              </w:rPr>
              <w:t>K02.01</w:t>
            </w:r>
            <w:r w:rsidR="008E3581">
              <w:rPr>
                <w:sz w:val="20"/>
                <w:szCs w:val="20"/>
              </w:rPr>
              <w:t xml:space="preserve"> -</w:t>
            </w:r>
            <w:r w:rsidRPr="0042676D">
              <w:rPr>
                <w:sz w:val="20"/>
                <w:szCs w:val="20"/>
              </w:rPr>
              <w:t xml:space="preserve"> </w:t>
            </w:r>
            <w:r w:rsidR="00B93075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miana składu gatunkowego </w:t>
            </w:r>
            <w:r w:rsidRPr="00CA60D1">
              <w:rPr>
                <w:sz w:val="20"/>
                <w:szCs w:val="20"/>
              </w:rPr>
              <w:t>sukcesja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131B3B" w14:textId="43D5E77C" w:rsidR="00BB00B9" w:rsidRPr="0085638F" w:rsidRDefault="00BB00B9" w:rsidP="00C4688B">
            <w:pPr>
              <w:spacing w:before="60" w:after="60"/>
              <w:ind w:left="130" w:right="132"/>
              <w:jc w:val="both"/>
              <w:rPr>
                <w:sz w:val="20"/>
                <w:szCs w:val="20"/>
                <w:highlight w:val="yellow"/>
              </w:rPr>
            </w:pPr>
            <w:r w:rsidRPr="008A670E">
              <w:rPr>
                <w:sz w:val="20"/>
                <w:szCs w:val="20"/>
              </w:rPr>
              <w:t>Pomiędzy płat</w:t>
            </w:r>
            <w:r>
              <w:rPr>
                <w:sz w:val="20"/>
                <w:szCs w:val="20"/>
              </w:rPr>
              <w:t>ami</w:t>
            </w:r>
            <w:r w:rsidRPr="008A670E">
              <w:rPr>
                <w:sz w:val="20"/>
                <w:szCs w:val="20"/>
              </w:rPr>
              <w:t xml:space="preserve"> siedliska nr </w:t>
            </w:r>
            <w:r w:rsidR="00211432">
              <w:rPr>
                <w:sz w:val="20"/>
                <w:szCs w:val="20"/>
              </w:rPr>
              <w:t>„</w:t>
            </w:r>
            <w:r w:rsidRPr="008A670E">
              <w:rPr>
                <w:sz w:val="20"/>
                <w:szCs w:val="20"/>
              </w:rPr>
              <w:t>a53b</w:t>
            </w:r>
            <w:r w:rsidR="00211432">
              <w:rPr>
                <w:sz w:val="20"/>
                <w:szCs w:val="20"/>
              </w:rPr>
              <w:t>”</w:t>
            </w:r>
            <w:r w:rsidRPr="008A670E">
              <w:rPr>
                <w:sz w:val="20"/>
                <w:szCs w:val="20"/>
              </w:rPr>
              <w:t xml:space="preserve"> a </w:t>
            </w:r>
            <w:r w:rsidR="00211432">
              <w:rPr>
                <w:sz w:val="20"/>
                <w:szCs w:val="20"/>
              </w:rPr>
              <w:t>„</w:t>
            </w:r>
            <w:r w:rsidRPr="008A670E">
              <w:rPr>
                <w:sz w:val="20"/>
                <w:szCs w:val="20"/>
              </w:rPr>
              <w:t>260a</w:t>
            </w:r>
            <w:r w:rsidR="00211432">
              <w:rPr>
                <w:sz w:val="20"/>
                <w:szCs w:val="20"/>
              </w:rPr>
              <w:t>”</w:t>
            </w:r>
            <w:r w:rsidRPr="008A67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wskazanymi na mapie w załączniku nr 6 </w:t>
            </w:r>
            <w:r w:rsidRPr="008A670E">
              <w:rPr>
                <w:sz w:val="20"/>
                <w:szCs w:val="20"/>
              </w:rPr>
              <w:t xml:space="preserve">ulokowany </w:t>
            </w:r>
            <w:r>
              <w:rPr>
                <w:sz w:val="20"/>
                <w:szCs w:val="20"/>
              </w:rPr>
              <w:t xml:space="preserve">jest </w:t>
            </w:r>
            <w:r w:rsidRPr="008A670E">
              <w:rPr>
                <w:sz w:val="20"/>
                <w:szCs w:val="20"/>
              </w:rPr>
              <w:t xml:space="preserve">wał ziemny obsadzony drzewami. Sprzyja to obsiewaniu się </w:t>
            </w:r>
            <w:r w:rsidR="00C4688B">
              <w:rPr>
                <w:sz w:val="20"/>
                <w:szCs w:val="20"/>
              </w:rPr>
              <w:t xml:space="preserve">nasion </w:t>
            </w:r>
            <w:r w:rsidRPr="008A670E">
              <w:rPr>
                <w:sz w:val="20"/>
                <w:szCs w:val="20"/>
              </w:rPr>
              <w:t>drzew na powierzchnię murawy oraz wprowadza zacienienie na fragmentach siedliska – oba te czynniki są niekorzystne dla muraw galmanowych.</w:t>
            </w:r>
          </w:p>
        </w:tc>
      </w:tr>
      <w:tr w:rsidR="00BB00B9" w:rsidRPr="00BF6FEE" w14:paraId="13C493F0" w14:textId="77777777" w:rsidTr="00BB00B9">
        <w:trPr>
          <w:trHeight w:val="285"/>
        </w:trPr>
        <w:tc>
          <w:tcPr>
            <w:tcW w:w="627" w:type="dxa"/>
            <w:vMerge/>
          </w:tcPr>
          <w:p w14:paraId="5DB924F9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22CC4A70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06655" w14:textId="5BF5C3B0" w:rsidR="00BB00B9" w:rsidRPr="00CD2218" w:rsidRDefault="00BB00B9" w:rsidP="00BB00B9">
            <w:pPr>
              <w:spacing w:before="60" w:after="60"/>
              <w:rPr>
                <w:sz w:val="20"/>
                <w:szCs w:val="20"/>
              </w:rPr>
            </w:pPr>
            <w:r w:rsidRPr="008A670E">
              <w:rPr>
                <w:sz w:val="20"/>
                <w:szCs w:val="20"/>
              </w:rPr>
              <w:t>I01</w:t>
            </w:r>
            <w:r w:rsidR="008E3581">
              <w:rPr>
                <w:sz w:val="20"/>
                <w:szCs w:val="20"/>
              </w:rPr>
              <w:t xml:space="preserve"> -</w:t>
            </w:r>
            <w:r w:rsidRPr="008A670E">
              <w:rPr>
                <w:sz w:val="20"/>
                <w:szCs w:val="20"/>
              </w:rPr>
              <w:t xml:space="preserve"> </w:t>
            </w:r>
            <w:r w:rsidR="00B93075">
              <w:rPr>
                <w:sz w:val="20"/>
                <w:szCs w:val="20"/>
              </w:rPr>
              <w:t>o</w:t>
            </w:r>
            <w:r w:rsidRPr="008A670E">
              <w:rPr>
                <w:sz w:val="20"/>
                <w:szCs w:val="20"/>
              </w:rPr>
              <w:t>bce gatunki inwazyjne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294D6" w14:textId="77777777" w:rsidR="00BB00B9" w:rsidRPr="00EC0987" w:rsidRDefault="00BB00B9" w:rsidP="00BB00B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8A670E">
              <w:rPr>
                <w:sz w:val="20"/>
                <w:szCs w:val="20"/>
              </w:rPr>
              <w:t>Występowanie robinii akacjowej (</w:t>
            </w:r>
            <w:r w:rsidRPr="001C4D62">
              <w:rPr>
                <w:i/>
                <w:sz w:val="20"/>
                <w:szCs w:val="20"/>
              </w:rPr>
              <w:t xml:space="preserve">Robinia </w:t>
            </w:r>
            <w:proofErr w:type="spellStart"/>
            <w:r w:rsidRPr="001C4D62">
              <w:rPr>
                <w:i/>
                <w:sz w:val="20"/>
                <w:szCs w:val="20"/>
              </w:rPr>
              <w:t>pseudoacacia</w:t>
            </w:r>
            <w:proofErr w:type="spellEnd"/>
            <w:r w:rsidRPr="008A670E">
              <w:rPr>
                <w:sz w:val="20"/>
                <w:szCs w:val="20"/>
              </w:rPr>
              <w:t>), nawłoci kanadyjskiej (</w:t>
            </w:r>
            <w:proofErr w:type="spellStart"/>
            <w:r w:rsidRPr="001C4D62">
              <w:rPr>
                <w:i/>
                <w:sz w:val="20"/>
                <w:szCs w:val="20"/>
              </w:rPr>
              <w:t>Solidago</w:t>
            </w:r>
            <w:proofErr w:type="spellEnd"/>
            <w:r w:rsidRPr="001C4D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C4D62">
              <w:rPr>
                <w:i/>
                <w:sz w:val="20"/>
                <w:szCs w:val="20"/>
              </w:rPr>
              <w:t>canadensis</w:t>
            </w:r>
            <w:proofErr w:type="spellEnd"/>
            <w:r w:rsidRPr="008A670E">
              <w:rPr>
                <w:sz w:val="20"/>
                <w:szCs w:val="20"/>
              </w:rPr>
              <w:t>)</w:t>
            </w:r>
            <w:r>
              <w:t xml:space="preserve"> </w:t>
            </w:r>
            <w:r w:rsidRPr="001C4D62">
              <w:rPr>
                <w:sz w:val="20"/>
                <w:szCs w:val="20"/>
              </w:rPr>
              <w:t>powodujące zmianę warunków fizykochemicznych i świetlnych siedliska</w:t>
            </w:r>
            <w:r w:rsidRPr="008A670E">
              <w:rPr>
                <w:sz w:val="20"/>
                <w:szCs w:val="20"/>
              </w:rPr>
              <w:t>.</w:t>
            </w:r>
          </w:p>
        </w:tc>
      </w:tr>
      <w:tr w:rsidR="00BB00B9" w:rsidRPr="00BF6FEE" w14:paraId="6C437D78" w14:textId="77777777" w:rsidTr="00BB00B9">
        <w:trPr>
          <w:trHeight w:val="285"/>
        </w:trPr>
        <w:tc>
          <w:tcPr>
            <w:tcW w:w="627" w:type="dxa"/>
            <w:vMerge/>
          </w:tcPr>
          <w:p w14:paraId="776C0885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068FC836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76B0" w14:textId="704B6BBE" w:rsidR="00BB00B9" w:rsidRPr="00CD2218" w:rsidRDefault="00BB00B9" w:rsidP="00BB00B9">
            <w:pPr>
              <w:spacing w:before="60" w:after="60"/>
              <w:rPr>
                <w:sz w:val="20"/>
                <w:szCs w:val="20"/>
              </w:rPr>
            </w:pPr>
            <w:r w:rsidRPr="00E17A1F">
              <w:rPr>
                <w:sz w:val="20"/>
                <w:szCs w:val="20"/>
              </w:rPr>
              <w:t xml:space="preserve">I02 </w:t>
            </w:r>
            <w:r w:rsidR="008E3581">
              <w:rPr>
                <w:sz w:val="20"/>
                <w:szCs w:val="20"/>
              </w:rPr>
              <w:t xml:space="preserve">- </w:t>
            </w:r>
            <w:r w:rsidR="00B93075">
              <w:rPr>
                <w:sz w:val="20"/>
                <w:szCs w:val="20"/>
              </w:rPr>
              <w:t>p</w:t>
            </w:r>
            <w:r w:rsidRPr="00E17A1F">
              <w:rPr>
                <w:sz w:val="20"/>
                <w:szCs w:val="20"/>
              </w:rPr>
              <w:t>roblematyczne gatunki rodzime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D62B30" w14:textId="77777777" w:rsidR="00BB00B9" w:rsidRPr="00EC0987" w:rsidRDefault="00BB00B9" w:rsidP="00BB00B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Pojawianie się </w:t>
            </w:r>
            <w:r>
              <w:rPr>
                <w:sz w:val="20"/>
                <w:szCs w:val="20"/>
              </w:rPr>
              <w:t xml:space="preserve">licznych </w:t>
            </w:r>
            <w:r w:rsidRPr="00B76A28">
              <w:rPr>
                <w:sz w:val="20"/>
                <w:szCs w:val="20"/>
              </w:rPr>
              <w:t xml:space="preserve">płatów turzycy owłosionej </w:t>
            </w:r>
            <w:proofErr w:type="spellStart"/>
            <w:r w:rsidRPr="001C4D62">
              <w:rPr>
                <w:i/>
                <w:sz w:val="20"/>
                <w:szCs w:val="20"/>
              </w:rPr>
              <w:t>Carex</w:t>
            </w:r>
            <w:proofErr w:type="spellEnd"/>
            <w:r w:rsidRPr="001C4D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C4D62">
              <w:rPr>
                <w:i/>
                <w:sz w:val="20"/>
                <w:szCs w:val="20"/>
              </w:rPr>
              <w:t>hirta</w:t>
            </w:r>
            <w:proofErr w:type="spellEnd"/>
            <w:r w:rsidRPr="00B76A28">
              <w:rPr>
                <w:sz w:val="20"/>
                <w:szCs w:val="20"/>
              </w:rPr>
              <w:t xml:space="preserve">, jeżyny </w:t>
            </w:r>
            <w:proofErr w:type="spellStart"/>
            <w:r w:rsidRPr="001C4D62">
              <w:rPr>
                <w:i/>
                <w:sz w:val="20"/>
                <w:szCs w:val="20"/>
              </w:rPr>
              <w:t>Rubus</w:t>
            </w:r>
            <w:proofErr w:type="spellEnd"/>
            <w:r w:rsidRPr="001C4D62">
              <w:rPr>
                <w:i/>
                <w:sz w:val="20"/>
                <w:szCs w:val="20"/>
              </w:rPr>
              <w:t xml:space="preserve"> sp</w:t>
            </w:r>
            <w:r w:rsidRPr="00B76A28">
              <w:rPr>
                <w:sz w:val="20"/>
                <w:szCs w:val="20"/>
              </w:rPr>
              <w:t xml:space="preserve">. i trzęślicy modrej </w:t>
            </w:r>
            <w:proofErr w:type="spellStart"/>
            <w:r w:rsidRPr="001C4D62">
              <w:rPr>
                <w:i/>
                <w:sz w:val="20"/>
                <w:szCs w:val="20"/>
              </w:rPr>
              <w:t>Molinia</w:t>
            </w:r>
            <w:proofErr w:type="spellEnd"/>
            <w:r w:rsidRPr="001C4D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C4D62">
              <w:rPr>
                <w:i/>
                <w:sz w:val="20"/>
                <w:szCs w:val="20"/>
              </w:rPr>
              <w:t>caerulea</w:t>
            </w:r>
            <w:proofErr w:type="spellEnd"/>
            <w:r w:rsidR="00B93075">
              <w:rPr>
                <w:i/>
                <w:sz w:val="20"/>
                <w:szCs w:val="20"/>
              </w:rPr>
              <w:t>.</w:t>
            </w:r>
          </w:p>
        </w:tc>
      </w:tr>
      <w:tr w:rsidR="00BB00B9" w:rsidRPr="00BF6FEE" w14:paraId="5BB4DC93" w14:textId="77777777" w:rsidTr="00BB00B9">
        <w:trPr>
          <w:trHeight w:val="285"/>
        </w:trPr>
        <w:tc>
          <w:tcPr>
            <w:tcW w:w="627" w:type="dxa"/>
            <w:vMerge/>
          </w:tcPr>
          <w:p w14:paraId="743144CC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21294F01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8ADCF" w14:textId="6DA90409" w:rsidR="00BB00B9" w:rsidRPr="00E17A1F" w:rsidRDefault="00BB00B9" w:rsidP="00BB00B9">
            <w:pPr>
              <w:spacing w:before="60" w:after="60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K02 </w:t>
            </w:r>
            <w:r w:rsidR="008E3581">
              <w:rPr>
                <w:sz w:val="20"/>
                <w:szCs w:val="20"/>
              </w:rPr>
              <w:t xml:space="preserve">- </w:t>
            </w:r>
            <w:r w:rsidRPr="00B76A28">
              <w:rPr>
                <w:sz w:val="20"/>
                <w:szCs w:val="20"/>
              </w:rPr>
              <w:t>ewolucja biocenotyczna, sukcesja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C0ACDF" w14:textId="5A1A07DE" w:rsidR="00BB00B9" w:rsidRPr="00E17A1F" w:rsidRDefault="00BB00B9" w:rsidP="00BB00B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Szybkie tempo zarastania muraw </w:t>
            </w:r>
            <w:r w:rsidR="00F90D0E">
              <w:rPr>
                <w:sz w:val="20"/>
                <w:szCs w:val="20"/>
              </w:rPr>
              <w:t xml:space="preserve">głównie </w:t>
            </w:r>
            <w:r w:rsidRPr="00B76A28">
              <w:rPr>
                <w:sz w:val="20"/>
                <w:szCs w:val="20"/>
              </w:rPr>
              <w:t xml:space="preserve">sosną </w:t>
            </w:r>
            <w:proofErr w:type="spellStart"/>
            <w:r w:rsidRPr="001C4D62">
              <w:rPr>
                <w:i/>
                <w:sz w:val="20"/>
                <w:szCs w:val="20"/>
              </w:rPr>
              <w:t>Pinus</w:t>
            </w:r>
            <w:proofErr w:type="spellEnd"/>
            <w:r w:rsidRPr="001C4D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C4D62">
              <w:rPr>
                <w:i/>
                <w:sz w:val="20"/>
                <w:szCs w:val="20"/>
              </w:rPr>
              <w:t>sylvestris</w:t>
            </w:r>
            <w:proofErr w:type="spellEnd"/>
            <w:r w:rsidRPr="00B76A28">
              <w:rPr>
                <w:sz w:val="20"/>
                <w:szCs w:val="20"/>
              </w:rPr>
              <w:t xml:space="preserve"> powodujące zmianę warunków fizykochemicznych i świetlnych</w:t>
            </w:r>
            <w:r w:rsidR="00AF05CF">
              <w:rPr>
                <w:sz w:val="20"/>
                <w:szCs w:val="20"/>
              </w:rPr>
              <w:t>,</w:t>
            </w:r>
            <w:r w:rsidRPr="00B76A28">
              <w:rPr>
                <w:sz w:val="20"/>
                <w:szCs w:val="20"/>
              </w:rPr>
              <w:t xml:space="preserve"> umożliwiających wnikanie innym zbiorowiskom roślinnym.</w:t>
            </w:r>
          </w:p>
        </w:tc>
      </w:tr>
      <w:tr w:rsidR="00BB00B9" w:rsidRPr="00BF6FEE" w14:paraId="134B4A36" w14:textId="77777777" w:rsidTr="00BB00B9">
        <w:trPr>
          <w:trHeight w:val="285"/>
        </w:trPr>
        <w:tc>
          <w:tcPr>
            <w:tcW w:w="627" w:type="dxa"/>
            <w:vMerge/>
          </w:tcPr>
          <w:p w14:paraId="447ECD04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4F8BF595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93AE2" w14:textId="6A033D04" w:rsidR="00BB00B9" w:rsidRPr="00B76A28" w:rsidRDefault="00BB00B9" w:rsidP="00BB00B9">
            <w:pPr>
              <w:spacing w:before="60" w:after="60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B07 </w:t>
            </w:r>
            <w:r w:rsidR="008E3581">
              <w:rPr>
                <w:sz w:val="20"/>
                <w:szCs w:val="20"/>
              </w:rPr>
              <w:t xml:space="preserve">- </w:t>
            </w:r>
            <w:r w:rsidRPr="00B76A28">
              <w:rPr>
                <w:sz w:val="20"/>
                <w:szCs w:val="20"/>
              </w:rPr>
              <w:t>inne rodzaje praktyk leśnych, nie wymienione powyżej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4BD34" w14:textId="77777777" w:rsidR="00BB00B9" w:rsidRPr="00B76A28" w:rsidRDefault="00BB00B9" w:rsidP="00BB00B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Pozostawienie na </w:t>
            </w:r>
            <w:r>
              <w:rPr>
                <w:sz w:val="20"/>
                <w:szCs w:val="20"/>
              </w:rPr>
              <w:t xml:space="preserve">fragmentach obszaru </w:t>
            </w:r>
            <w:r w:rsidRPr="00B76A28">
              <w:rPr>
                <w:sz w:val="20"/>
                <w:szCs w:val="20"/>
              </w:rPr>
              <w:t>pozostałej biomasy po wycince</w:t>
            </w:r>
            <w:r>
              <w:rPr>
                <w:sz w:val="20"/>
                <w:szCs w:val="20"/>
              </w:rPr>
              <w:t xml:space="preserve"> i</w:t>
            </w:r>
            <w:r w:rsidRPr="00B76A28">
              <w:rPr>
                <w:sz w:val="20"/>
                <w:szCs w:val="20"/>
              </w:rPr>
              <w:t xml:space="preserve"> podcinani</w:t>
            </w:r>
            <w:r>
              <w:rPr>
                <w:sz w:val="20"/>
                <w:szCs w:val="20"/>
              </w:rPr>
              <w:t>u</w:t>
            </w:r>
            <w:r w:rsidRPr="00B76A28">
              <w:rPr>
                <w:sz w:val="20"/>
                <w:szCs w:val="20"/>
              </w:rPr>
              <w:t xml:space="preserve"> gałęzi i drzew powoduje niekorzystne zmiany warunków fizykochemicznych</w:t>
            </w:r>
            <w:r w:rsidR="00B93075">
              <w:rPr>
                <w:sz w:val="20"/>
                <w:szCs w:val="20"/>
              </w:rPr>
              <w:t>.</w:t>
            </w:r>
          </w:p>
        </w:tc>
      </w:tr>
      <w:tr w:rsidR="00BB00B9" w:rsidRPr="00BF6FEE" w14:paraId="0C7ED666" w14:textId="77777777" w:rsidTr="00BB00B9">
        <w:trPr>
          <w:trHeight w:val="285"/>
        </w:trPr>
        <w:tc>
          <w:tcPr>
            <w:tcW w:w="627" w:type="dxa"/>
            <w:vMerge/>
          </w:tcPr>
          <w:p w14:paraId="4A6AB6AF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7AEF32D5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E1EB9" w14:textId="140ABF1E" w:rsidR="00BB00B9" w:rsidRPr="00B76A28" w:rsidRDefault="00BB00B9" w:rsidP="00BB00B9">
            <w:pPr>
              <w:spacing w:before="60" w:after="60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 xml:space="preserve">E03.01 </w:t>
            </w:r>
            <w:r w:rsidR="008E3581">
              <w:rPr>
                <w:sz w:val="20"/>
                <w:szCs w:val="20"/>
              </w:rPr>
              <w:t xml:space="preserve">- </w:t>
            </w:r>
            <w:r w:rsidRPr="00B76A28">
              <w:rPr>
                <w:sz w:val="20"/>
                <w:szCs w:val="20"/>
              </w:rPr>
              <w:t>pozbywanie się odpadów z gospodarstw domowych / obiektów rekreacyjnych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6D771A" w14:textId="249F4E71" w:rsidR="00BB00B9" w:rsidRPr="00B76A28" w:rsidRDefault="00BB00B9" w:rsidP="00BB00B9">
            <w:pPr>
              <w:spacing w:before="60" w:after="60"/>
              <w:ind w:left="130" w:right="132"/>
              <w:jc w:val="both"/>
              <w:rPr>
                <w:sz w:val="20"/>
                <w:szCs w:val="20"/>
              </w:rPr>
            </w:pPr>
            <w:r w:rsidRPr="00B76A28">
              <w:rPr>
                <w:sz w:val="20"/>
                <w:szCs w:val="20"/>
              </w:rPr>
              <w:t>Zaśmiecanie obszaru</w:t>
            </w:r>
            <w:r w:rsidR="00211432">
              <w:rPr>
                <w:sz w:val="20"/>
                <w:szCs w:val="20"/>
              </w:rPr>
              <w:t>,</w:t>
            </w:r>
            <w:r w:rsidR="00C4688B">
              <w:rPr>
                <w:sz w:val="20"/>
                <w:szCs w:val="20"/>
              </w:rPr>
              <w:t xml:space="preserve"> powoduje zanieczyszczenie obszaru, obniża estetykę terenu.</w:t>
            </w:r>
          </w:p>
        </w:tc>
      </w:tr>
      <w:tr w:rsidR="00BB00B9" w:rsidRPr="00BF6FEE" w14:paraId="4964C94A" w14:textId="77777777" w:rsidTr="00BB00B9">
        <w:trPr>
          <w:trHeight w:val="390"/>
        </w:trPr>
        <w:tc>
          <w:tcPr>
            <w:tcW w:w="627" w:type="dxa"/>
            <w:vMerge/>
          </w:tcPr>
          <w:p w14:paraId="78F3B223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3805D390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176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2160D" w14:textId="77777777" w:rsidR="00BB00B9" w:rsidRPr="00BF6FEE" w:rsidRDefault="00BB00B9" w:rsidP="00BB00B9">
            <w:pPr>
              <w:spacing w:before="60" w:after="60"/>
              <w:jc w:val="center"/>
              <w:rPr>
                <w:b/>
                <w:sz w:val="20"/>
                <w:szCs w:val="20"/>
                <w:highlight w:val="yellow"/>
              </w:rPr>
            </w:pPr>
            <w:r w:rsidRPr="0085638F">
              <w:rPr>
                <w:b/>
                <w:sz w:val="20"/>
                <w:szCs w:val="20"/>
              </w:rPr>
              <w:t>Zagrożenia potencjalne</w:t>
            </w:r>
          </w:p>
        </w:tc>
      </w:tr>
      <w:tr w:rsidR="00BB00B9" w:rsidRPr="00BF6FEE" w14:paraId="4385AAC8" w14:textId="77777777" w:rsidTr="00BB00B9">
        <w:trPr>
          <w:trHeight w:val="613"/>
        </w:trPr>
        <w:tc>
          <w:tcPr>
            <w:tcW w:w="627" w:type="dxa"/>
            <w:vMerge/>
          </w:tcPr>
          <w:p w14:paraId="3A8AEA2F" w14:textId="77777777" w:rsidR="00BB00B9" w:rsidRPr="00BF6FEE" w:rsidRDefault="00BB00B9" w:rsidP="00BB00B9">
            <w:pPr>
              <w:pStyle w:val="Standard"/>
              <w:widowControl w:val="0"/>
              <w:numPr>
                <w:ilvl w:val="0"/>
                <w:numId w:val="5"/>
              </w:numPr>
              <w:autoSpaceDE w:val="0"/>
              <w:snapToGrid w:val="0"/>
              <w:spacing w:before="60" w:after="60"/>
              <w:jc w:val="center"/>
              <w:rPr>
                <w:sz w:val="20"/>
                <w:szCs w:val="20"/>
                <w:highlight w:val="yellow"/>
                <w:lang w:val="pl-PL"/>
              </w:rPr>
            </w:pPr>
          </w:p>
        </w:tc>
        <w:tc>
          <w:tcPr>
            <w:tcW w:w="2144" w:type="dxa"/>
            <w:vMerge/>
          </w:tcPr>
          <w:p w14:paraId="7E46DFCB" w14:textId="77777777" w:rsidR="00BB00B9" w:rsidRDefault="00BB00B9" w:rsidP="00BB00B9">
            <w:pPr>
              <w:spacing w:before="60" w:after="60"/>
              <w:ind w:left="150" w:right="132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5CF8" w14:textId="0E9110BB" w:rsidR="00BB00B9" w:rsidRPr="00BF6FEE" w:rsidRDefault="00BB00B9" w:rsidP="00BB00B9">
            <w:pPr>
              <w:spacing w:before="60" w:after="60"/>
              <w:rPr>
                <w:b/>
                <w:sz w:val="20"/>
                <w:szCs w:val="20"/>
                <w:highlight w:val="yellow"/>
              </w:rPr>
            </w:pPr>
            <w:r w:rsidRPr="00A50E1C">
              <w:rPr>
                <w:sz w:val="20"/>
                <w:szCs w:val="20"/>
              </w:rPr>
              <w:t xml:space="preserve">G01.03 </w:t>
            </w:r>
            <w:r w:rsidR="00211432">
              <w:rPr>
                <w:sz w:val="20"/>
                <w:szCs w:val="20"/>
              </w:rPr>
              <w:t>-</w:t>
            </w:r>
            <w:r w:rsidR="008E3581">
              <w:rPr>
                <w:sz w:val="20"/>
                <w:szCs w:val="20"/>
              </w:rPr>
              <w:t xml:space="preserve"> </w:t>
            </w:r>
            <w:r w:rsidRPr="00A50E1C">
              <w:rPr>
                <w:sz w:val="20"/>
                <w:szCs w:val="20"/>
              </w:rPr>
              <w:t xml:space="preserve">pojazdy zmotoryzowane 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6F5110" w14:textId="7FB3F48D" w:rsidR="00BB00B9" w:rsidRPr="00BF6FEE" w:rsidRDefault="00BB00B9" w:rsidP="00C61CD6">
            <w:pPr>
              <w:spacing w:before="60" w:after="60"/>
              <w:ind w:left="130" w:right="132"/>
              <w:jc w:val="both"/>
              <w:rPr>
                <w:b/>
                <w:sz w:val="20"/>
                <w:szCs w:val="20"/>
                <w:highlight w:val="yellow"/>
              </w:rPr>
            </w:pPr>
            <w:r w:rsidRPr="00CA60D1">
              <w:rPr>
                <w:sz w:val="20"/>
                <w:szCs w:val="20"/>
              </w:rPr>
              <w:t xml:space="preserve">Przez obszar </w:t>
            </w:r>
            <w:r w:rsidR="00123266" w:rsidRPr="00123266">
              <w:rPr>
                <w:sz w:val="20"/>
                <w:szCs w:val="20"/>
              </w:rPr>
              <w:t xml:space="preserve">odcinkami niestanowiącymi dróg publicznych </w:t>
            </w:r>
            <w:r w:rsidRPr="00CA60D1">
              <w:rPr>
                <w:sz w:val="20"/>
                <w:szCs w:val="20"/>
              </w:rPr>
              <w:t xml:space="preserve">przejeżdżają </w:t>
            </w:r>
            <w:r w:rsidR="00C23AD2">
              <w:rPr>
                <w:sz w:val="20"/>
                <w:szCs w:val="20"/>
              </w:rPr>
              <w:t xml:space="preserve">pojazdy mechaniczne, </w:t>
            </w:r>
            <w:r w:rsidR="00C61CD6">
              <w:rPr>
                <w:sz w:val="20"/>
                <w:szCs w:val="20"/>
              </w:rPr>
              <w:t>mogąc</w:t>
            </w:r>
            <w:r w:rsidR="00211432">
              <w:rPr>
                <w:sz w:val="20"/>
                <w:szCs w:val="20"/>
              </w:rPr>
              <w:t>e</w:t>
            </w:r>
            <w:r w:rsidR="00C61CD6">
              <w:rPr>
                <w:sz w:val="20"/>
                <w:szCs w:val="20"/>
              </w:rPr>
              <w:t xml:space="preserve"> </w:t>
            </w:r>
            <w:r w:rsidR="00C23AD2">
              <w:rPr>
                <w:sz w:val="20"/>
                <w:szCs w:val="20"/>
              </w:rPr>
              <w:t>powod</w:t>
            </w:r>
            <w:r w:rsidR="008E3581">
              <w:rPr>
                <w:sz w:val="20"/>
                <w:szCs w:val="20"/>
              </w:rPr>
              <w:t xml:space="preserve">ować </w:t>
            </w:r>
            <w:r w:rsidR="00C23AD2">
              <w:rPr>
                <w:sz w:val="20"/>
                <w:szCs w:val="20"/>
              </w:rPr>
              <w:t xml:space="preserve">zniszczenia </w:t>
            </w:r>
            <w:r w:rsidR="00C4688B">
              <w:rPr>
                <w:sz w:val="20"/>
                <w:szCs w:val="20"/>
              </w:rPr>
              <w:t>w płatach siedliska</w:t>
            </w:r>
            <w:r w:rsidR="00211432">
              <w:rPr>
                <w:sz w:val="20"/>
                <w:szCs w:val="20"/>
              </w:rPr>
              <w:t>.</w:t>
            </w:r>
            <w:r w:rsidR="00C468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453C26E" w14:textId="77777777" w:rsidR="00F017DC" w:rsidRDefault="00F017DC" w:rsidP="00B52E49">
      <w:pPr>
        <w:pStyle w:val="Nagwek1"/>
        <w:spacing w:before="0" w:after="0"/>
        <w:rPr>
          <w:sz w:val="16"/>
          <w:szCs w:val="16"/>
          <w:highlight w:val="yellow"/>
          <w:lang w:eastAsia="ar-SA"/>
        </w:rPr>
      </w:pPr>
    </w:p>
    <w:p w14:paraId="1A99AFB2" w14:textId="77777777" w:rsidR="00DC3607" w:rsidRPr="00FD4A97" w:rsidRDefault="00DC3607" w:rsidP="00B52E49">
      <w:pPr>
        <w:pStyle w:val="Nagwek1"/>
        <w:spacing w:before="0" w:after="0"/>
        <w:rPr>
          <w:sz w:val="16"/>
          <w:szCs w:val="16"/>
          <w:lang w:eastAsia="ar-SA"/>
        </w:rPr>
      </w:pPr>
      <w:r w:rsidRPr="00FD4A97">
        <w:rPr>
          <w:sz w:val="16"/>
          <w:szCs w:val="16"/>
          <w:lang w:eastAsia="ar-SA"/>
        </w:rPr>
        <w:t>Wyjaśnienia:</w:t>
      </w:r>
    </w:p>
    <w:p w14:paraId="0A46EE71" w14:textId="77777777" w:rsidR="00DC3607" w:rsidRPr="00FD4A97" w:rsidRDefault="00DC3607" w:rsidP="00DC3607">
      <w:pPr>
        <w:pStyle w:val="Tekstpodstawowy"/>
        <w:rPr>
          <w:lang w:eastAsia="ar-SA"/>
        </w:rPr>
      </w:pPr>
      <w:r w:rsidRPr="00FD4A97">
        <w:rPr>
          <w:sz w:val="16"/>
          <w:szCs w:val="16"/>
          <w:lang w:eastAsia="ar-SA"/>
        </w:rPr>
        <w:t xml:space="preserve">Kody i nazwy zagrożeń podano zgodnie z Instrukcją wypełniania </w:t>
      </w:r>
      <w:r w:rsidRPr="00FD4A97">
        <w:rPr>
          <w:i/>
          <w:sz w:val="16"/>
          <w:szCs w:val="16"/>
          <w:lang w:eastAsia="ar-SA"/>
        </w:rPr>
        <w:t>Standardowego Formularza Danych obszaru Natura 2000 wersja 2012.1</w:t>
      </w:r>
      <w:r w:rsidRPr="00FD4A97">
        <w:rPr>
          <w:sz w:val="16"/>
          <w:szCs w:val="16"/>
          <w:lang w:eastAsia="ar-SA"/>
        </w:rPr>
        <w:t xml:space="preserve"> opracowaną przez Generalną Dyrekcję Ochrony Środowiska.</w:t>
      </w:r>
    </w:p>
    <w:p w14:paraId="5E36100F" w14:textId="77777777" w:rsidR="00DC3607" w:rsidRPr="00BF6FEE" w:rsidRDefault="00DC3607" w:rsidP="00DC3607">
      <w:pPr>
        <w:pStyle w:val="Tekstpodstawowyzwciciem"/>
        <w:rPr>
          <w:highlight w:val="yellow"/>
        </w:rPr>
        <w:sectPr w:rsidR="00DC3607" w:rsidRPr="00BF6FEE" w:rsidSect="000C4450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</w:p>
    <w:p w14:paraId="5B12F354" w14:textId="77777777" w:rsidR="00DC3607" w:rsidRPr="00FC5171" w:rsidRDefault="00DC3607" w:rsidP="00DC3607">
      <w:pPr>
        <w:pStyle w:val="Tekstpodstawowy"/>
        <w:spacing w:after="0"/>
        <w:jc w:val="right"/>
        <w:rPr>
          <w:b/>
          <w:sz w:val="22"/>
        </w:rPr>
      </w:pPr>
      <w:r w:rsidRPr="00FC5171">
        <w:rPr>
          <w:b/>
          <w:sz w:val="22"/>
        </w:rPr>
        <w:lastRenderedPageBreak/>
        <w:t>Załącznik nr 4 do zarządzenia</w:t>
      </w:r>
    </w:p>
    <w:p w14:paraId="010DBC3B" w14:textId="77777777" w:rsidR="00233E9C" w:rsidRPr="00FC5171" w:rsidRDefault="00DC3607" w:rsidP="00233E9C">
      <w:pPr>
        <w:pStyle w:val="Tekstpodstawowyzwciciem2"/>
        <w:jc w:val="right"/>
        <w:rPr>
          <w:b/>
          <w:sz w:val="22"/>
        </w:rPr>
      </w:pPr>
      <w:r w:rsidRPr="00FC5171">
        <w:rPr>
          <w:b/>
          <w:sz w:val="22"/>
        </w:rPr>
        <w:t>Regionalnego Dyrektora Ochrony Środowiska</w:t>
      </w:r>
      <w:r w:rsidR="00233E9C" w:rsidRPr="00FC5171">
        <w:rPr>
          <w:b/>
          <w:sz w:val="22"/>
        </w:rPr>
        <w:t xml:space="preserve"> </w:t>
      </w:r>
      <w:r w:rsidRPr="00FC5171">
        <w:rPr>
          <w:b/>
          <w:sz w:val="22"/>
        </w:rPr>
        <w:t>w Krakowie</w:t>
      </w:r>
    </w:p>
    <w:p w14:paraId="06FAC754" w14:textId="77777777" w:rsidR="00DC3607" w:rsidRPr="00FC5171" w:rsidRDefault="00DC3607" w:rsidP="00233E9C">
      <w:pPr>
        <w:pStyle w:val="Tekstpodstawowyzwciciem2"/>
        <w:jc w:val="right"/>
        <w:rPr>
          <w:b/>
          <w:sz w:val="22"/>
        </w:rPr>
      </w:pPr>
      <w:r w:rsidRPr="00FC5171">
        <w:rPr>
          <w:b/>
          <w:sz w:val="22"/>
        </w:rPr>
        <w:t>z dnia ........................................201</w:t>
      </w:r>
      <w:r w:rsidR="00E17A1F">
        <w:rPr>
          <w:b/>
          <w:sz w:val="22"/>
        </w:rPr>
        <w:t>8</w:t>
      </w:r>
      <w:r w:rsidRPr="00FC5171">
        <w:rPr>
          <w:b/>
          <w:sz w:val="22"/>
        </w:rPr>
        <w:t xml:space="preserve"> r.</w:t>
      </w:r>
    </w:p>
    <w:p w14:paraId="4D12510F" w14:textId="77777777" w:rsidR="00B93075" w:rsidRDefault="00B93075" w:rsidP="00B93075">
      <w:pPr>
        <w:rPr>
          <w:b/>
          <w:sz w:val="22"/>
          <w:szCs w:val="22"/>
        </w:rPr>
      </w:pPr>
    </w:p>
    <w:p w14:paraId="52BC8829" w14:textId="77777777" w:rsidR="00DC3607" w:rsidRDefault="00DC3607" w:rsidP="00B93075">
      <w:pPr>
        <w:rPr>
          <w:b/>
          <w:sz w:val="22"/>
          <w:szCs w:val="22"/>
        </w:rPr>
      </w:pPr>
      <w:r w:rsidRPr="00E2387D">
        <w:rPr>
          <w:b/>
          <w:sz w:val="22"/>
          <w:szCs w:val="22"/>
        </w:rPr>
        <w:t>Cele działań ochronnych</w:t>
      </w:r>
    </w:p>
    <w:p w14:paraId="25C07353" w14:textId="77777777" w:rsidR="00B93075" w:rsidRPr="00E2387D" w:rsidRDefault="00B93075" w:rsidP="00AD32AD">
      <w:pPr>
        <w:rPr>
          <w:sz w:val="22"/>
          <w:szCs w:val="22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34"/>
        <w:gridCol w:w="6120"/>
      </w:tblGrid>
      <w:tr w:rsidR="00DC3607" w:rsidRPr="00BF6FEE" w14:paraId="0ACB282D" w14:textId="77777777" w:rsidTr="00AD32AD">
        <w:tc>
          <w:tcPr>
            <w:tcW w:w="675" w:type="dxa"/>
            <w:vAlign w:val="center"/>
          </w:tcPr>
          <w:p w14:paraId="6314F63D" w14:textId="77777777"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2634" w:type="dxa"/>
            <w:vAlign w:val="center"/>
          </w:tcPr>
          <w:p w14:paraId="3637801E" w14:textId="77777777"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Przedmiot ochrony obszaru Natura 2000</w:t>
            </w:r>
          </w:p>
        </w:tc>
        <w:tc>
          <w:tcPr>
            <w:tcW w:w="6120" w:type="dxa"/>
            <w:vAlign w:val="center"/>
          </w:tcPr>
          <w:p w14:paraId="0A3ABF57" w14:textId="77777777" w:rsidR="00DC3607" w:rsidRPr="00FC5171" w:rsidRDefault="00DC3607" w:rsidP="007938CD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FC5171">
              <w:rPr>
                <w:b/>
                <w:sz w:val="22"/>
                <w:szCs w:val="22"/>
              </w:rPr>
              <w:t>Cele działań ochronnych</w:t>
            </w:r>
          </w:p>
        </w:tc>
      </w:tr>
      <w:tr w:rsidR="00BA60D0" w:rsidRPr="00BF6FEE" w14:paraId="7B0CCEB1" w14:textId="77777777" w:rsidTr="00AD32AD">
        <w:trPr>
          <w:trHeight w:val="682"/>
        </w:trPr>
        <w:tc>
          <w:tcPr>
            <w:tcW w:w="675" w:type="dxa"/>
            <w:vMerge w:val="restart"/>
          </w:tcPr>
          <w:p w14:paraId="2ED10956" w14:textId="77777777" w:rsidR="00BA60D0" w:rsidRPr="00FA0A30" w:rsidRDefault="00BA60D0" w:rsidP="007938CD">
            <w:pPr>
              <w:pStyle w:val="Akapitzlist"/>
              <w:numPr>
                <w:ilvl w:val="0"/>
                <w:numId w:val="14"/>
              </w:numPr>
              <w:spacing w:before="60" w:after="60"/>
              <w:ind w:left="284" w:hanging="294"/>
              <w:rPr>
                <w:sz w:val="20"/>
                <w:szCs w:val="20"/>
              </w:rPr>
            </w:pPr>
          </w:p>
        </w:tc>
        <w:tc>
          <w:tcPr>
            <w:tcW w:w="2634" w:type="dxa"/>
            <w:vMerge w:val="restart"/>
          </w:tcPr>
          <w:p w14:paraId="245FEA8E" w14:textId="77777777" w:rsidR="00BA60D0" w:rsidRPr="00FA0A30" w:rsidRDefault="00BA60D0" w:rsidP="00DA5877">
            <w:pPr>
              <w:spacing w:before="60" w:after="60"/>
              <w:rPr>
                <w:b/>
                <w:sz w:val="20"/>
                <w:szCs w:val="20"/>
              </w:rPr>
            </w:pPr>
            <w:r w:rsidRPr="00DA5877">
              <w:rPr>
                <w:b/>
                <w:sz w:val="20"/>
                <w:szCs w:val="20"/>
              </w:rPr>
              <w:t xml:space="preserve">6130 </w:t>
            </w:r>
            <w:r w:rsidRPr="00DA5877">
              <w:rPr>
                <w:sz w:val="20"/>
                <w:szCs w:val="20"/>
              </w:rPr>
              <w:t>murawy galmanowe (</w:t>
            </w:r>
            <w:proofErr w:type="spellStart"/>
            <w:r w:rsidRPr="00DA5877">
              <w:rPr>
                <w:i/>
                <w:sz w:val="20"/>
                <w:szCs w:val="20"/>
              </w:rPr>
              <w:t>Violetalia</w:t>
            </w:r>
            <w:proofErr w:type="spellEnd"/>
            <w:r w:rsidRPr="00DA587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A5877">
              <w:rPr>
                <w:i/>
                <w:sz w:val="20"/>
                <w:szCs w:val="20"/>
              </w:rPr>
              <w:t>calaminariae</w:t>
            </w:r>
            <w:proofErr w:type="spellEnd"/>
            <w:r w:rsidRPr="00DA5877">
              <w:rPr>
                <w:sz w:val="20"/>
                <w:szCs w:val="20"/>
              </w:rPr>
              <w:t xml:space="preserve"> )</w:t>
            </w:r>
          </w:p>
        </w:tc>
        <w:tc>
          <w:tcPr>
            <w:tcW w:w="6120" w:type="dxa"/>
          </w:tcPr>
          <w:p w14:paraId="0EB619EA" w14:textId="31FD422D" w:rsidR="00BA60D0" w:rsidRPr="00FA0A30" w:rsidRDefault="00BA60D0" w:rsidP="00C23AD2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lang w:val="pl-PL"/>
              </w:rPr>
            </w:pPr>
            <w:r w:rsidRPr="006E0B09">
              <w:rPr>
                <w:sz w:val="20"/>
                <w:szCs w:val="20"/>
                <w:lang w:val="pl-PL"/>
              </w:rPr>
              <w:t xml:space="preserve">Poprawa parametru perspektywy ochrony (ze stanu U2 do stanu U1) na co najmniej </w:t>
            </w:r>
            <w:r w:rsidR="00C23AD2">
              <w:rPr>
                <w:sz w:val="20"/>
                <w:szCs w:val="20"/>
                <w:lang w:val="pl-PL"/>
              </w:rPr>
              <w:t>¼</w:t>
            </w:r>
            <w:r w:rsidRPr="006E0B09">
              <w:rPr>
                <w:sz w:val="20"/>
                <w:szCs w:val="20"/>
                <w:lang w:val="pl-PL"/>
              </w:rPr>
              <w:t xml:space="preserve"> powierzchni poprzez wdrożenie zasad aktywnej ochrony (np. zapobieganie sukcesji, redukcja zadrzewienia</w:t>
            </w:r>
            <w:r w:rsidR="00556E14">
              <w:rPr>
                <w:sz w:val="20"/>
                <w:szCs w:val="20"/>
                <w:lang w:val="pl-PL"/>
              </w:rPr>
              <w:t>)</w:t>
            </w:r>
            <w:r w:rsidRPr="006E0B09">
              <w:rPr>
                <w:sz w:val="20"/>
                <w:szCs w:val="20"/>
                <w:lang w:val="pl-PL"/>
              </w:rPr>
              <w:t>.</w:t>
            </w:r>
          </w:p>
        </w:tc>
      </w:tr>
      <w:tr w:rsidR="00BA60D0" w:rsidRPr="00BF6FEE" w14:paraId="70E66F93" w14:textId="77777777" w:rsidTr="00AD32AD">
        <w:trPr>
          <w:trHeight w:val="682"/>
        </w:trPr>
        <w:tc>
          <w:tcPr>
            <w:tcW w:w="675" w:type="dxa"/>
            <w:vMerge/>
          </w:tcPr>
          <w:p w14:paraId="35624E58" w14:textId="77777777" w:rsidR="00BA60D0" w:rsidRPr="00FA0A30" w:rsidRDefault="00BA60D0" w:rsidP="006E0B09">
            <w:pPr>
              <w:pStyle w:val="Akapitzlist"/>
              <w:spacing w:before="60" w:after="60"/>
              <w:ind w:left="284"/>
              <w:rPr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14:paraId="17644B21" w14:textId="77777777" w:rsidR="00BA60D0" w:rsidRPr="00DA5877" w:rsidRDefault="00BA60D0" w:rsidP="00DA5877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14:paraId="7DA2FD90" w14:textId="3D8D9F97" w:rsidR="00BA60D0" w:rsidRPr="00B76A28" w:rsidRDefault="00BA60D0" w:rsidP="00C23AD2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highlight w:val="yellow"/>
                <w:lang w:val="pl-PL"/>
              </w:rPr>
            </w:pPr>
            <w:r w:rsidRPr="00ED5FDA">
              <w:rPr>
                <w:sz w:val="20"/>
                <w:szCs w:val="20"/>
                <w:lang w:val="pl-PL"/>
              </w:rPr>
              <w:t xml:space="preserve">Poprawa parametru „struktura i funkcje” </w:t>
            </w:r>
            <w:r w:rsidR="00556E14">
              <w:rPr>
                <w:sz w:val="20"/>
                <w:szCs w:val="20"/>
                <w:lang w:val="pl-PL"/>
              </w:rPr>
              <w:t>poprzez</w:t>
            </w:r>
            <w:r w:rsidRPr="00ED5FDA">
              <w:rPr>
                <w:sz w:val="20"/>
                <w:szCs w:val="20"/>
                <w:lang w:val="pl-PL"/>
              </w:rPr>
              <w:t xml:space="preserve"> </w:t>
            </w:r>
            <w:r>
              <w:rPr>
                <w:sz w:val="20"/>
                <w:szCs w:val="20"/>
                <w:lang w:val="pl-PL"/>
              </w:rPr>
              <w:t>popraw</w:t>
            </w:r>
            <w:r w:rsidR="00556E14">
              <w:rPr>
                <w:sz w:val="20"/>
                <w:szCs w:val="20"/>
                <w:lang w:val="pl-PL"/>
              </w:rPr>
              <w:t>ę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BA60D0">
              <w:rPr>
                <w:sz w:val="20"/>
                <w:szCs w:val="20"/>
                <w:lang w:val="pl-PL"/>
              </w:rPr>
              <w:t xml:space="preserve">(ze stanu U2 do stanu U1) </w:t>
            </w:r>
            <w:r>
              <w:rPr>
                <w:sz w:val="20"/>
                <w:szCs w:val="20"/>
                <w:lang w:val="pl-PL"/>
              </w:rPr>
              <w:t xml:space="preserve">i </w:t>
            </w:r>
            <w:r w:rsidRPr="00ED5FDA">
              <w:rPr>
                <w:sz w:val="20"/>
                <w:szCs w:val="20"/>
                <w:lang w:val="pl-PL"/>
              </w:rPr>
              <w:t>utrzymanie na poziomie U1 w zakresie wskaźników</w:t>
            </w:r>
            <w:r w:rsidR="00556E14">
              <w:rPr>
                <w:sz w:val="20"/>
                <w:szCs w:val="20"/>
                <w:lang w:val="pl-PL"/>
              </w:rPr>
              <w:t>:</w:t>
            </w:r>
            <w:r w:rsidRPr="00ED5FDA">
              <w:rPr>
                <w:sz w:val="20"/>
                <w:szCs w:val="20"/>
                <w:lang w:val="pl-PL"/>
              </w:rPr>
              <w:t xml:space="preserve"> „Występowanie krzewów i podrostu drzew”, „Gatunki ekspansywne roślin zielnych”, „Gatunki synantropijne i nitrofilne”</w:t>
            </w:r>
            <w:r w:rsidR="00556E14">
              <w:rPr>
                <w:sz w:val="20"/>
                <w:szCs w:val="20"/>
                <w:lang w:val="pl-PL"/>
              </w:rPr>
              <w:t>,</w:t>
            </w:r>
            <w:r w:rsidRPr="00ED5FDA">
              <w:rPr>
                <w:sz w:val="20"/>
                <w:szCs w:val="20"/>
                <w:lang w:val="pl-PL"/>
              </w:rPr>
              <w:t xml:space="preserve"> </w:t>
            </w:r>
            <w:r>
              <w:rPr>
                <w:sz w:val="20"/>
                <w:szCs w:val="20"/>
                <w:lang w:val="pl-PL"/>
              </w:rPr>
              <w:t xml:space="preserve">„Charakterystyczna kombinacja gatunków”, „Obce gatunki inwazyjne”; </w:t>
            </w:r>
            <w:r w:rsidRPr="00ED5FDA">
              <w:rPr>
                <w:sz w:val="20"/>
                <w:szCs w:val="20"/>
                <w:lang w:val="pl-PL"/>
              </w:rPr>
              <w:t xml:space="preserve">na co najmniej </w:t>
            </w:r>
            <w:r w:rsidR="00C23AD2">
              <w:rPr>
                <w:sz w:val="20"/>
                <w:szCs w:val="20"/>
                <w:lang w:val="pl-PL"/>
              </w:rPr>
              <w:t xml:space="preserve">¼ </w:t>
            </w:r>
            <w:r w:rsidRPr="00ED5FDA">
              <w:rPr>
                <w:sz w:val="20"/>
                <w:szCs w:val="20"/>
                <w:lang w:val="pl-PL"/>
              </w:rPr>
              <w:t xml:space="preserve">powierzchni </w:t>
            </w:r>
            <w:r w:rsidR="00556E14">
              <w:rPr>
                <w:sz w:val="20"/>
                <w:szCs w:val="20"/>
                <w:lang w:val="pl-PL"/>
              </w:rPr>
              <w:t>siedliska.</w:t>
            </w:r>
          </w:p>
        </w:tc>
      </w:tr>
      <w:tr w:rsidR="00BA60D0" w:rsidRPr="00BF6FEE" w14:paraId="7C3722EC" w14:textId="77777777" w:rsidTr="00AD32AD">
        <w:trPr>
          <w:trHeight w:val="682"/>
        </w:trPr>
        <w:tc>
          <w:tcPr>
            <w:tcW w:w="675" w:type="dxa"/>
            <w:vMerge/>
          </w:tcPr>
          <w:p w14:paraId="53535AC1" w14:textId="77777777" w:rsidR="00BA60D0" w:rsidRPr="00FA0A30" w:rsidRDefault="00BA60D0" w:rsidP="006E0B09">
            <w:pPr>
              <w:pStyle w:val="Akapitzlist"/>
              <w:spacing w:before="60" w:after="60"/>
              <w:ind w:left="284"/>
              <w:rPr>
                <w:sz w:val="20"/>
                <w:szCs w:val="20"/>
              </w:rPr>
            </w:pPr>
          </w:p>
        </w:tc>
        <w:tc>
          <w:tcPr>
            <w:tcW w:w="2634" w:type="dxa"/>
            <w:vMerge/>
          </w:tcPr>
          <w:p w14:paraId="3FCD7DCC" w14:textId="77777777" w:rsidR="00BA60D0" w:rsidRPr="00DA5877" w:rsidRDefault="00BA60D0" w:rsidP="00DA5877">
            <w:pPr>
              <w:spacing w:before="60" w:after="60"/>
              <w:rPr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14:paraId="495FD33A" w14:textId="228C363E" w:rsidR="00BA60D0" w:rsidRPr="00ED5FDA" w:rsidRDefault="00BA60D0" w:rsidP="00C23AD2">
            <w:pPr>
              <w:pStyle w:val="Standard"/>
              <w:snapToGrid w:val="0"/>
              <w:spacing w:before="60" w:after="60"/>
              <w:jc w:val="both"/>
              <w:rPr>
                <w:sz w:val="20"/>
                <w:szCs w:val="20"/>
                <w:lang w:val="pl-PL"/>
              </w:rPr>
            </w:pPr>
            <w:r w:rsidRPr="00BA60D0">
              <w:rPr>
                <w:sz w:val="20"/>
                <w:szCs w:val="20"/>
                <w:lang w:val="pl-PL"/>
              </w:rPr>
              <w:t xml:space="preserve">Dla </w:t>
            </w:r>
            <w:r>
              <w:rPr>
                <w:sz w:val="20"/>
                <w:szCs w:val="20"/>
                <w:lang w:val="pl-PL"/>
              </w:rPr>
              <w:t xml:space="preserve">parametru „powierzchnia siedliska” </w:t>
            </w:r>
            <w:r w:rsidRPr="00BA60D0">
              <w:rPr>
                <w:sz w:val="20"/>
                <w:szCs w:val="20"/>
                <w:lang w:val="pl-PL"/>
              </w:rPr>
              <w:t>poprawa parametru (ze stanu U2 do stanu U1)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BA60D0">
              <w:rPr>
                <w:sz w:val="20"/>
                <w:szCs w:val="20"/>
                <w:lang w:val="pl-PL"/>
              </w:rPr>
              <w:t>na co najmniej</w:t>
            </w:r>
            <w:r w:rsidR="00C23AD2">
              <w:rPr>
                <w:sz w:val="20"/>
                <w:szCs w:val="20"/>
                <w:lang w:val="pl-PL"/>
              </w:rPr>
              <w:t xml:space="preserve"> 1/4</w:t>
            </w:r>
            <w:r w:rsidRPr="00BA60D0">
              <w:rPr>
                <w:sz w:val="20"/>
                <w:szCs w:val="20"/>
                <w:lang w:val="pl-PL"/>
              </w:rPr>
              <w:t xml:space="preserve"> powierzchni</w:t>
            </w:r>
            <w:r w:rsidR="00556E14">
              <w:rPr>
                <w:sz w:val="20"/>
                <w:szCs w:val="20"/>
                <w:lang w:val="pl-PL"/>
              </w:rPr>
              <w:t>.</w:t>
            </w:r>
          </w:p>
        </w:tc>
      </w:tr>
    </w:tbl>
    <w:p w14:paraId="6A43A32E" w14:textId="77777777" w:rsidR="00EB69CD" w:rsidRDefault="00EB69CD" w:rsidP="00DC3607">
      <w:pPr>
        <w:spacing w:line="288" w:lineRule="auto"/>
        <w:jc w:val="both"/>
        <w:rPr>
          <w:b/>
          <w:sz w:val="16"/>
          <w:szCs w:val="22"/>
        </w:rPr>
      </w:pPr>
    </w:p>
    <w:p w14:paraId="3FD807D5" w14:textId="77777777" w:rsidR="00BF6B96" w:rsidRPr="007938CD" w:rsidRDefault="00BF6B96" w:rsidP="00DC3607">
      <w:pPr>
        <w:spacing w:line="288" w:lineRule="auto"/>
        <w:jc w:val="both"/>
        <w:rPr>
          <w:b/>
          <w:sz w:val="16"/>
          <w:szCs w:val="22"/>
        </w:rPr>
      </w:pPr>
    </w:p>
    <w:p w14:paraId="5DB15456" w14:textId="77777777" w:rsidR="00DC3607" w:rsidRPr="007938CD" w:rsidRDefault="00DC3607" w:rsidP="00DC3607">
      <w:pPr>
        <w:spacing w:line="288" w:lineRule="auto"/>
        <w:jc w:val="both"/>
        <w:rPr>
          <w:b/>
          <w:sz w:val="16"/>
          <w:szCs w:val="22"/>
        </w:rPr>
      </w:pPr>
      <w:r w:rsidRPr="007938CD">
        <w:rPr>
          <w:b/>
          <w:sz w:val="16"/>
          <w:szCs w:val="22"/>
        </w:rPr>
        <w:t>Wyjaśnienia:</w:t>
      </w:r>
    </w:p>
    <w:p w14:paraId="76FD5EE6" w14:textId="77777777"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</w:p>
    <w:p w14:paraId="712EA0D4" w14:textId="77777777"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  <w:r w:rsidRPr="007938CD">
        <w:rPr>
          <w:b/>
          <w:sz w:val="16"/>
          <w:szCs w:val="22"/>
        </w:rPr>
        <w:t>FV</w:t>
      </w:r>
      <w:r w:rsidRPr="007938CD">
        <w:rPr>
          <w:sz w:val="16"/>
          <w:szCs w:val="22"/>
        </w:rPr>
        <w:t xml:space="preserve"> (stan właściwy), </w:t>
      </w:r>
      <w:r w:rsidRPr="007938CD">
        <w:rPr>
          <w:b/>
          <w:sz w:val="16"/>
          <w:szCs w:val="22"/>
        </w:rPr>
        <w:t>U1</w:t>
      </w:r>
      <w:r w:rsidRPr="007938CD">
        <w:rPr>
          <w:sz w:val="16"/>
          <w:szCs w:val="22"/>
        </w:rPr>
        <w:t xml:space="preserve"> (stan niezadawalający), </w:t>
      </w:r>
      <w:r w:rsidRPr="007938CD">
        <w:rPr>
          <w:b/>
          <w:sz w:val="16"/>
          <w:szCs w:val="22"/>
        </w:rPr>
        <w:t>U2</w:t>
      </w:r>
      <w:r w:rsidRPr="007938CD">
        <w:rPr>
          <w:sz w:val="16"/>
          <w:szCs w:val="22"/>
        </w:rPr>
        <w:t xml:space="preserve"> (stan zły) – symbole oceny parametrów stanu ochrony siedliska przyrodniczego lub gatunku zgodnie z Rozporządzeniem Ministra Środowiska z 17 lutego 2010 r. </w:t>
      </w:r>
      <w:r w:rsidRPr="007938CD">
        <w:rPr>
          <w:i/>
          <w:sz w:val="16"/>
          <w:szCs w:val="22"/>
        </w:rPr>
        <w:t>w sprawie sporządzania projektu planu zadań ochronnych dla obszaru Natura 2000</w:t>
      </w:r>
      <w:r w:rsidRPr="007938CD">
        <w:rPr>
          <w:sz w:val="16"/>
          <w:szCs w:val="22"/>
        </w:rPr>
        <w:t xml:space="preserve"> (Dz. U. z 2010r. Nr 34, poz. 186, z</w:t>
      </w:r>
      <w:r w:rsidR="00F91B98" w:rsidRPr="007938CD">
        <w:rPr>
          <w:sz w:val="16"/>
          <w:szCs w:val="22"/>
        </w:rPr>
        <w:t>e</w:t>
      </w:r>
      <w:r w:rsidRPr="007938CD">
        <w:rPr>
          <w:sz w:val="16"/>
          <w:szCs w:val="22"/>
        </w:rPr>
        <w:t xml:space="preserve"> zm.).</w:t>
      </w:r>
    </w:p>
    <w:p w14:paraId="24DCC7D9" w14:textId="77777777" w:rsidR="00DC3607" w:rsidRPr="007938CD" w:rsidRDefault="00DC3607" w:rsidP="00DC3607">
      <w:pPr>
        <w:spacing w:line="288" w:lineRule="auto"/>
        <w:jc w:val="both"/>
        <w:rPr>
          <w:sz w:val="16"/>
          <w:szCs w:val="22"/>
        </w:rPr>
      </w:pPr>
    </w:p>
    <w:p w14:paraId="1D779893" w14:textId="77777777" w:rsidR="00DC3607" w:rsidRPr="00BF6FEE" w:rsidRDefault="00DC3607" w:rsidP="00DC3607">
      <w:pPr>
        <w:pStyle w:val="Tekstpodstawowy"/>
        <w:spacing w:before="240" w:after="240"/>
        <w:rPr>
          <w:highlight w:val="yellow"/>
        </w:rPr>
        <w:sectPr w:rsidR="00DC3607" w:rsidRPr="00BF6FEE" w:rsidSect="00336D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025101A" w14:textId="77777777" w:rsidR="00DC3607" w:rsidRPr="00D7702D" w:rsidRDefault="00DC3607" w:rsidP="00DC3607">
      <w:pPr>
        <w:pStyle w:val="Tekstpodstawowy"/>
        <w:spacing w:after="0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lastRenderedPageBreak/>
        <w:t>Załącznik nr 5 do zarządzenia</w:t>
      </w:r>
    </w:p>
    <w:p w14:paraId="78E780F8" w14:textId="77777777" w:rsidR="006B2785" w:rsidRPr="00D7702D" w:rsidRDefault="00DC3607" w:rsidP="006B2785">
      <w:pPr>
        <w:pStyle w:val="Tekstpodstawowyzwciciem2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t>Regionalnego Dyrektora Ochrony Środowiska</w:t>
      </w:r>
      <w:r w:rsidR="006B2785" w:rsidRPr="00D7702D">
        <w:rPr>
          <w:b/>
          <w:sz w:val="22"/>
          <w:szCs w:val="22"/>
        </w:rPr>
        <w:t xml:space="preserve"> </w:t>
      </w:r>
      <w:r w:rsidRPr="00D7702D">
        <w:rPr>
          <w:b/>
          <w:sz w:val="22"/>
          <w:szCs w:val="22"/>
        </w:rPr>
        <w:t>w Krakowie</w:t>
      </w:r>
    </w:p>
    <w:p w14:paraId="644BADE4" w14:textId="77777777" w:rsidR="00DC3607" w:rsidRPr="00D7702D" w:rsidRDefault="00DC3607" w:rsidP="006B2785">
      <w:pPr>
        <w:pStyle w:val="Tekstpodstawowyzwciciem2"/>
        <w:jc w:val="right"/>
        <w:rPr>
          <w:b/>
          <w:sz w:val="22"/>
          <w:szCs w:val="22"/>
        </w:rPr>
      </w:pPr>
      <w:r w:rsidRPr="00D7702D">
        <w:rPr>
          <w:b/>
          <w:sz w:val="22"/>
          <w:szCs w:val="22"/>
        </w:rPr>
        <w:t>z dnia ........................................201</w:t>
      </w:r>
      <w:r w:rsidR="00F558AC">
        <w:rPr>
          <w:b/>
          <w:sz w:val="22"/>
          <w:szCs w:val="22"/>
        </w:rPr>
        <w:t>8</w:t>
      </w:r>
      <w:r w:rsidRPr="00D7702D">
        <w:rPr>
          <w:b/>
          <w:sz w:val="22"/>
          <w:szCs w:val="22"/>
        </w:rPr>
        <w:t xml:space="preserve"> r.</w:t>
      </w:r>
    </w:p>
    <w:p w14:paraId="29E2192B" w14:textId="77777777" w:rsidR="00556E14" w:rsidRPr="00556E14" w:rsidRDefault="00556E14" w:rsidP="00F31E42">
      <w:pPr>
        <w:pStyle w:val="Nagwek2"/>
        <w:spacing w:before="0" w:after="120"/>
        <w:rPr>
          <w:rFonts w:ascii="Times New Roman" w:hAnsi="Times New Roman"/>
          <w:color w:val="auto"/>
          <w:sz w:val="22"/>
          <w:szCs w:val="22"/>
        </w:rPr>
      </w:pPr>
    </w:p>
    <w:p w14:paraId="61EC62B5" w14:textId="5375F5C3" w:rsidR="00DC3607" w:rsidRDefault="00556E14" w:rsidP="00556E14">
      <w:pPr>
        <w:rPr>
          <w:b/>
          <w:sz w:val="22"/>
          <w:szCs w:val="22"/>
        </w:rPr>
      </w:pPr>
      <w:r w:rsidRPr="000B6A11">
        <w:rPr>
          <w:b/>
          <w:sz w:val="22"/>
          <w:szCs w:val="22"/>
        </w:rPr>
        <w:t>D</w:t>
      </w:r>
      <w:r w:rsidR="00DC3607" w:rsidRPr="000B6A11">
        <w:rPr>
          <w:b/>
          <w:sz w:val="22"/>
          <w:szCs w:val="22"/>
        </w:rPr>
        <w:t xml:space="preserve">ziałania ochronne ze wskazaniem podmiotów odpowiedzialnych za ich wykonanie i obszarów ich wdrażania </w:t>
      </w:r>
    </w:p>
    <w:p w14:paraId="44939CA9" w14:textId="77777777" w:rsidR="00556E14" w:rsidRPr="000B6A11" w:rsidRDefault="00556E14" w:rsidP="00533DCA">
      <w:pPr>
        <w:rPr>
          <w:sz w:val="22"/>
          <w:szCs w:val="22"/>
        </w:rPr>
      </w:pPr>
    </w:p>
    <w:tbl>
      <w:tblPr>
        <w:tblStyle w:val="Tabela-Siatka1"/>
        <w:tblW w:w="14143" w:type="dxa"/>
        <w:tblLayout w:type="fixed"/>
        <w:tblLook w:val="04A0" w:firstRow="1" w:lastRow="0" w:firstColumn="1" w:lastColumn="0" w:noHBand="0" w:noVBand="1"/>
      </w:tblPr>
      <w:tblGrid>
        <w:gridCol w:w="2509"/>
        <w:gridCol w:w="472"/>
        <w:gridCol w:w="6040"/>
        <w:gridCol w:w="2706"/>
        <w:gridCol w:w="2416"/>
      </w:tblGrid>
      <w:tr w:rsidR="00A97E31" w:rsidRPr="00CC72C9" w14:paraId="1E3D812F" w14:textId="77777777" w:rsidTr="00CC72C9">
        <w:trPr>
          <w:trHeight w:val="20"/>
        </w:trPr>
        <w:tc>
          <w:tcPr>
            <w:tcW w:w="9021" w:type="dxa"/>
            <w:gridSpan w:val="3"/>
          </w:tcPr>
          <w:p w14:paraId="6DEDD03D" w14:textId="77777777" w:rsidR="00A97E31" w:rsidRPr="00ED1C8B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rFonts w:ascii="Times New Roman" w:hAnsi="Times New Roman"/>
                <w:b/>
                <w:bCs/>
              </w:rPr>
              <w:t>Działania ochronne</w:t>
            </w:r>
          </w:p>
        </w:tc>
        <w:tc>
          <w:tcPr>
            <w:tcW w:w="2706" w:type="dxa"/>
            <w:vMerge w:val="restart"/>
          </w:tcPr>
          <w:p w14:paraId="575AB3FD" w14:textId="77777777" w:rsidR="00A97E31" w:rsidRPr="00ED1C8B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rFonts w:ascii="Times New Roman" w:hAnsi="Times New Roman"/>
                <w:b/>
                <w:bCs/>
              </w:rPr>
              <w:t>Obszar wdrażania</w:t>
            </w:r>
          </w:p>
        </w:tc>
        <w:tc>
          <w:tcPr>
            <w:tcW w:w="2416" w:type="dxa"/>
            <w:vMerge w:val="restart"/>
          </w:tcPr>
          <w:p w14:paraId="4DB7C641" w14:textId="12F1E300" w:rsidR="00A97E31" w:rsidRPr="00ED1C8B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rFonts w:ascii="Times New Roman" w:hAnsi="Times New Roman"/>
                <w:b/>
                <w:bCs/>
              </w:rPr>
              <w:t>Podmiot odpowiedzialny za</w:t>
            </w:r>
            <w:r w:rsidR="00556E14" w:rsidRPr="00ED1C8B">
              <w:rPr>
                <w:rFonts w:ascii="Times New Roman" w:hAnsi="Times New Roman"/>
                <w:b/>
                <w:bCs/>
              </w:rPr>
              <w:t> </w:t>
            </w:r>
            <w:r w:rsidRPr="00ED1C8B">
              <w:rPr>
                <w:rFonts w:ascii="Times New Roman" w:hAnsi="Times New Roman"/>
                <w:b/>
                <w:bCs/>
              </w:rPr>
              <w:t>wykonanie</w:t>
            </w:r>
          </w:p>
        </w:tc>
      </w:tr>
      <w:tr w:rsidR="00A97E31" w:rsidRPr="00BF6FEE" w14:paraId="79E887C4" w14:textId="77777777" w:rsidTr="00CC72C9">
        <w:trPr>
          <w:trHeight w:val="20"/>
        </w:trPr>
        <w:tc>
          <w:tcPr>
            <w:tcW w:w="2509" w:type="dxa"/>
          </w:tcPr>
          <w:p w14:paraId="3891AC2F" w14:textId="77777777" w:rsidR="00A97E31" w:rsidRPr="00ED1C8B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rFonts w:ascii="Times New Roman" w:hAnsi="Times New Roman"/>
                <w:b/>
                <w:bCs/>
              </w:rPr>
              <w:t>Przedmiot ochrony obszaru Natura 2000</w:t>
            </w:r>
          </w:p>
        </w:tc>
        <w:tc>
          <w:tcPr>
            <w:tcW w:w="472" w:type="dxa"/>
          </w:tcPr>
          <w:p w14:paraId="4787652F" w14:textId="77777777" w:rsidR="00A97E31" w:rsidRPr="000B6A11" w:rsidRDefault="00A97E31" w:rsidP="00A97E31">
            <w:pPr>
              <w:spacing w:before="60" w:after="60"/>
              <w:ind w:left="-99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b/>
                <w:bCs/>
              </w:rPr>
              <w:t>Nr</w:t>
            </w:r>
          </w:p>
        </w:tc>
        <w:tc>
          <w:tcPr>
            <w:tcW w:w="6040" w:type="dxa"/>
          </w:tcPr>
          <w:p w14:paraId="30419B4F" w14:textId="77777777" w:rsidR="00A97E31" w:rsidRPr="00ED1C8B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  <w:r w:rsidRPr="00ED1C8B">
              <w:rPr>
                <w:rFonts w:ascii="Times New Roman" w:hAnsi="Times New Roman"/>
                <w:b/>
                <w:bCs/>
              </w:rPr>
              <w:t>Opis zadania ochronnego</w:t>
            </w:r>
          </w:p>
        </w:tc>
        <w:tc>
          <w:tcPr>
            <w:tcW w:w="2706" w:type="dxa"/>
            <w:vMerge/>
          </w:tcPr>
          <w:p w14:paraId="5FEFFA5E" w14:textId="77777777" w:rsidR="00A97E31" w:rsidRPr="000B6A11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6" w:type="dxa"/>
            <w:vMerge/>
          </w:tcPr>
          <w:p w14:paraId="1464CBBB" w14:textId="77777777" w:rsidR="00A97E31" w:rsidRPr="000B6A11" w:rsidRDefault="00A97E31" w:rsidP="00A97E31">
            <w:pPr>
              <w:spacing w:before="60" w:after="6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97E31" w:rsidRPr="00BF6FEE" w14:paraId="5FFA67F9" w14:textId="77777777" w:rsidTr="00CC72C9">
        <w:trPr>
          <w:trHeight w:val="20"/>
        </w:trPr>
        <w:tc>
          <w:tcPr>
            <w:tcW w:w="14143" w:type="dxa"/>
            <w:gridSpan w:val="5"/>
          </w:tcPr>
          <w:p w14:paraId="68AD6B4D" w14:textId="77777777" w:rsidR="00A97E31" w:rsidRPr="00CC72C9" w:rsidRDefault="00A97E31" w:rsidP="00A97E31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</w:rPr>
            </w:pPr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Działania dotyczące ochrony czynnej siedlisk przyrodniczych, gatunków zwierząt oraz ich siedlisk</w:t>
            </w:r>
          </w:p>
        </w:tc>
      </w:tr>
      <w:tr w:rsidR="00A97E31" w:rsidRPr="00BF6FEE" w14:paraId="0B509F50" w14:textId="77777777" w:rsidTr="00CC72C9">
        <w:trPr>
          <w:trHeight w:val="3959"/>
        </w:trPr>
        <w:tc>
          <w:tcPr>
            <w:tcW w:w="2509" w:type="dxa"/>
          </w:tcPr>
          <w:p w14:paraId="2473B717" w14:textId="77777777" w:rsidR="00A97E31" w:rsidRPr="00211432" w:rsidRDefault="009525D5" w:rsidP="00A97E31">
            <w:pPr>
              <w:spacing w:before="60" w:after="60"/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</w:pPr>
            <w:r w:rsidRPr="00211432"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  <w:t>6130 murawy galmanowe</w:t>
            </w:r>
          </w:p>
          <w:p w14:paraId="0643BBF6" w14:textId="77777777" w:rsidR="00F70E2C" w:rsidRPr="00CC72C9" w:rsidRDefault="00F70E2C" w:rsidP="00F70E2C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211432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spellStart"/>
            <w:r w:rsidRPr="00211432">
              <w:rPr>
                <w:rFonts w:ascii="Times New Roman" w:hAnsi="Times New Roman"/>
                <w:i/>
                <w:sz w:val="20"/>
                <w:szCs w:val="20"/>
              </w:rPr>
              <w:t>Violetalia</w:t>
            </w:r>
            <w:proofErr w:type="spellEnd"/>
            <w:r w:rsidRPr="0021143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211432">
              <w:rPr>
                <w:rFonts w:ascii="Times New Roman" w:hAnsi="Times New Roman"/>
                <w:i/>
                <w:sz w:val="20"/>
                <w:szCs w:val="20"/>
              </w:rPr>
              <w:t>calaminariae</w:t>
            </w:r>
            <w:proofErr w:type="spellEnd"/>
            <w:r w:rsidRPr="0021143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14:paraId="6F8E6E3B" w14:textId="77777777" w:rsidR="00A97E31" w:rsidRPr="00CC72C9" w:rsidRDefault="00A97E31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A1</w:t>
            </w:r>
          </w:p>
        </w:tc>
        <w:tc>
          <w:tcPr>
            <w:tcW w:w="6040" w:type="dxa"/>
          </w:tcPr>
          <w:p w14:paraId="4627D188" w14:textId="77777777" w:rsidR="00AD6C36" w:rsidRPr="00CC72C9" w:rsidRDefault="00AD6C36" w:rsidP="004128A3">
            <w:pPr>
              <w:spacing w:before="60" w:after="60"/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 xml:space="preserve">Usunięcie skutków sukcesji </w:t>
            </w:r>
          </w:p>
          <w:p w14:paraId="009E313E" w14:textId="3B4D8499" w:rsidR="00CF0F7D" w:rsidRPr="00CC72C9" w:rsidRDefault="00CF0F7D" w:rsidP="00CF0F7D">
            <w:pPr>
              <w:spacing w:before="60" w:after="60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Dla zapewnienia właściwych efektów działania należy wykonać 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na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stępujące </w:t>
            </w:r>
            <w:r w:rsidR="00ED1C8B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zadania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:</w:t>
            </w:r>
          </w:p>
          <w:p w14:paraId="4FD3BB0A" w14:textId="31C113B6" w:rsidR="00CF0F7D" w:rsidRPr="00CC72C9" w:rsidRDefault="00CF0F7D" w:rsidP="001B155E">
            <w:pPr>
              <w:spacing w:before="60" w:after="60"/>
              <w:jc w:val="both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1.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Przed rozpoczęciem prac opracować plan wycinki, zweryfikowany </w:t>
            </w:r>
            <w:r w:rsidR="009A651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przez 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specjalist</w:t>
            </w:r>
            <w:r w:rsidR="009A651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ę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z zakresu botaniki, biorąc pod</w:t>
            </w:r>
            <w:r w:rsidR="00426650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uwagę 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aktualny stan siedliska oraz zakres i intensywność prowadzonych prac. </w:t>
            </w:r>
          </w:p>
          <w:p w14:paraId="08BB4C39" w14:textId="711BFB46" w:rsidR="00CF0F7D" w:rsidRPr="00CC72C9" w:rsidRDefault="00CF0F7D" w:rsidP="00627B5D">
            <w:pPr>
              <w:spacing w:before="60" w:after="60"/>
              <w:jc w:val="both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2.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Zebranie z powierzchni płatów siedliska </w:t>
            </w:r>
            <w:r w:rsidRPr="00727A2D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nr </w:t>
            </w:r>
            <w:r w:rsidR="0055196E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„</w:t>
            </w:r>
            <w:r w:rsidRPr="00727A2D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a53b</w:t>
            </w:r>
            <w:r w:rsidR="0055196E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”</w:t>
            </w:r>
            <w:r w:rsidRPr="00727A2D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 </w:t>
            </w:r>
            <w:r w:rsidR="0055196E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„</w:t>
            </w:r>
            <w:r w:rsidRPr="00727A2D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e154</w:t>
            </w:r>
            <w:r w:rsidR="0055196E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”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nasion gatunków 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pożądanych w składzie muraw galmanowych</w:t>
            </w:r>
            <w:r w:rsidR="000C7C7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takich jak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: </w:t>
            </w:r>
            <w:proofErr w:type="spellStart"/>
            <w:r w:rsidR="007608F6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Armeria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górsk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a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Biscutella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laevigiata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zawciąg pospolity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Armeria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martima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kostrzewa owcza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Festuca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ovina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lepnica rozdęta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Silene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vulgaris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macierzanka zwyczajna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Thymus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pulegioides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goździk kartuzek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Dianthus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carthusianorum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szczaw zwyczajny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Rumex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acetosa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przelot pospolity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Anthyllis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="00627B5D"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vulneraria</w:t>
            </w:r>
            <w:proofErr w:type="spellEnd"/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 inne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(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w terminie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dostosowany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m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do pory wydawania nasion, sposób zbioru 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nasion 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powinien być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dostosowany do biologii gatunku, przechowywani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e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 wysiew nasion zależ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n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y </w:t>
            </w:r>
            <w:r w:rsidR="00627B5D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będzie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od wyników prób kiełkowania 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wskazanym w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działani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u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ochronn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ym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nr 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D1</w:t>
            </w:r>
            <w:r w:rsidR="00ED1C8B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)</w:t>
            </w:r>
            <w:r w:rsidR="001B15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</w:p>
          <w:p w14:paraId="1467E0A1" w14:textId="5489BDE2" w:rsidR="00CF0F7D" w:rsidRPr="00CC72C9" w:rsidRDefault="00CF0F7D" w:rsidP="00704E11">
            <w:pPr>
              <w:spacing w:before="60" w:after="60"/>
              <w:jc w:val="both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3.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Z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agrabienie materii organicznej (igliwie, liście, gałęzie drzew, turzyce, wojłok) przy zmrożonym gruncie oraz </w:t>
            </w:r>
            <w:r w:rsidR="00C23AD2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zagospodarowanie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zebranej biomasy </w:t>
            </w:r>
            <w:r w:rsidR="00C23AD2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poza terenem obszaru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</w:t>
            </w:r>
          </w:p>
          <w:p w14:paraId="7021439F" w14:textId="55CE3AC8" w:rsidR="00CF0F7D" w:rsidRPr="00CC72C9" w:rsidRDefault="00CF0F7D" w:rsidP="00704E11">
            <w:pPr>
              <w:spacing w:before="60" w:after="60"/>
              <w:jc w:val="both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4.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Usunięcie drzew i krzewów liściast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ych </w:t>
            </w:r>
            <w:r w:rsidR="00426650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lub wycięci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e w szyi korzeniowej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 W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przypadku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gatunk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ów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iglast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ych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wy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cię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cie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w szyi korzeniowej. </w:t>
            </w:r>
            <w:r w:rsidR="00C61CD6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W przypadku konieczności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,</w:t>
            </w:r>
            <w:r w:rsidR="00C61CD6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po uzgodnieniu ze specjalistą z zakresu botaniki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,</w:t>
            </w:r>
            <w:r w:rsidR="00C61CD6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zastosować zabieg karczowania.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Po zabiegu należy usunąć z powierzchni wycięte drzew</w:t>
            </w:r>
            <w:r w:rsidR="00426650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a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 krzewy, a 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na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powierzchni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lastRenderedPageBreak/>
              <w:t>poddan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ej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zabiegowi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zagrabić i </w:t>
            </w:r>
            <w:r w:rsidR="004F6F0C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zagospodarować  zebraną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biomasę </w:t>
            </w:r>
            <w:r w:rsidR="004F6F0C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poza terenem obszaru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(gałęzie, ścięte drzewa, igliwie, liście)</w:t>
            </w:r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. Sukcesywnie usuwać </w:t>
            </w:r>
            <w:proofErr w:type="spellStart"/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odrośl</w:t>
            </w:r>
            <w:r w:rsidR="00426650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a</w:t>
            </w:r>
            <w:proofErr w:type="spellEnd"/>
            <w:r w:rsidR="00704E11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po wycince.</w:t>
            </w:r>
          </w:p>
          <w:p w14:paraId="472C2160" w14:textId="3B1BE7DC" w:rsidR="00CF0F7D" w:rsidRPr="00CC72C9" w:rsidRDefault="00CF0F7D" w:rsidP="00704E11">
            <w:pPr>
              <w:spacing w:before="60" w:after="60"/>
              <w:jc w:val="both"/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5.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Usuwanie wysokich traw i turzyc, gatunków ekspansywnych (turzyca owłosiona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Carex</w:t>
            </w:r>
            <w:proofErr w:type="spellEnd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hirta</w:t>
            </w:r>
            <w:proofErr w:type="spellEnd"/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trzęślica modra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Molinia</w:t>
            </w:r>
            <w:proofErr w:type="spellEnd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caeruela</w:t>
            </w:r>
            <w:proofErr w:type="spellEnd"/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, trzcinnik piaskowy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Calamagrostis</w:t>
            </w:r>
            <w:proofErr w:type="spellEnd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eastAsia="TimesNewRoman, 'Times New Roman" w:hAnsi="Times New Roman"/>
                <w:i/>
                <w:iCs/>
                <w:kern w:val="3"/>
                <w:sz w:val="20"/>
                <w:szCs w:val="20"/>
              </w:rPr>
              <w:t>epigeios</w:t>
            </w:r>
            <w:proofErr w:type="spellEnd"/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) i inwazyjnych w okresie przed wysypem nasion (dwukrotnie w ciągu roku: czerwiec i październik). </w:t>
            </w:r>
            <w:r w:rsidR="00682567" w:rsidRPr="00682567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Po uzgodnieniu ze specjalistą z zakresu botaniki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,</w:t>
            </w:r>
            <w:r w:rsidR="00682567" w:rsidRPr="00682567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w przypadku konieczności</w:t>
            </w:r>
            <w:r w:rsidR="0032674F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,</w:t>
            </w:r>
            <w:r w:rsidR="00682567" w:rsidRPr="00682567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zastosować zabieg usuwania roślin wraz z korzeniami.</w:t>
            </w:r>
            <w:r w:rsidR="00682567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Należy zagra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bi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ć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i </w:t>
            </w:r>
            <w:r w:rsidR="00815D6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zagospodarować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</w:t>
            </w:r>
            <w:r w:rsidR="00815D6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zebraną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biomas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ę</w:t>
            </w:r>
            <w:r w:rsidR="00815D6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 poza terenem obszaru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</w:t>
            </w:r>
          </w:p>
          <w:p w14:paraId="03092809" w14:textId="0BA29BA2" w:rsidR="00CF0F7D" w:rsidRPr="00CC72C9" w:rsidRDefault="00CF0F7D" w:rsidP="00704E11">
            <w:pPr>
              <w:spacing w:before="60" w:after="60"/>
              <w:jc w:val="both"/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6.</w:t>
            </w: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ab/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Selektywny wysiew nasion gatunków roślin zebranych w</w:t>
            </w:r>
            <w:r w:rsidR="00ED1C8B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 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ramach realizacji 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 xml:space="preserve">działania nr 2 </w:t>
            </w: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w miejscach odsłoniętych (bez pokrywy roślinnej)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</w:t>
            </w:r>
          </w:p>
          <w:p w14:paraId="115191AD" w14:textId="77777777" w:rsidR="00CF0F7D" w:rsidRPr="00CC72C9" w:rsidRDefault="00CF0F7D" w:rsidP="00CF0F7D">
            <w:pPr>
              <w:spacing w:before="60" w:after="60"/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</w:pPr>
          </w:p>
          <w:p w14:paraId="35ED7B53" w14:textId="4B261183" w:rsidR="00A97E31" w:rsidRPr="00CC72C9" w:rsidRDefault="00CF0F7D" w:rsidP="000C4450">
            <w:pPr>
              <w:spacing w:before="60" w:after="60"/>
            </w:pPr>
            <w:r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Działanie należy realizować sukcesywnie do osiągnięcia docelowego pokrycia powierzchni murawy przez drzewa i krzewy na poziomie 5-10%</w:t>
            </w:r>
            <w:r w:rsidR="00EA4A5E" w:rsidRPr="00CC72C9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. Działanie do wykonania w trakcie obowiązywania planu zadań ochronnych.</w:t>
            </w:r>
          </w:p>
        </w:tc>
        <w:tc>
          <w:tcPr>
            <w:tcW w:w="2706" w:type="dxa"/>
          </w:tcPr>
          <w:p w14:paraId="72A0FB50" w14:textId="0E7AA86F" w:rsidR="00025E3D" w:rsidRPr="00CC72C9" w:rsidRDefault="00CF0F7D" w:rsidP="00025E3D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Cała powierzchnia siedlisk</w:t>
            </w:r>
            <w:r w:rsidR="00ED1C8B">
              <w:rPr>
                <w:rFonts w:ascii="Times New Roman" w:hAnsi="Times New Roman"/>
                <w:bCs/>
                <w:sz w:val="20"/>
                <w:szCs w:val="20"/>
              </w:rPr>
              <w:t>a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, wg mapy stanowiącej załącznik nr 6,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w zakresie </w:t>
            </w:r>
            <w:r w:rsidR="00C2443E">
              <w:rPr>
                <w:rFonts w:ascii="Times New Roman" w:hAnsi="Times New Roman"/>
                <w:bCs/>
                <w:sz w:val="20"/>
                <w:szCs w:val="20"/>
              </w:rPr>
              <w:t>Działanie A1 pkt.</w:t>
            </w:r>
            <w:r w:rsidR="00ED1C8B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1,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3, 4, 5, 6. </w:t>
            </w:r>
          </w:p>
          <w:p w14:paraId="24D62167" w14:textId="27405A52" w:rsidR="00A97E31" w:rsidRPr="00F513EF" w:rsidRDefault="00C2443E" w:rsidP="00025E3D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Działanie A1 pkt.</w:t>
            </w:r>
            <w:r w:rsidR="00CF0F7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dotyczy płatów a53b </w:t>
            </w:r>
            <w:r w:rsidR="00ED1C8B">
              <w:rPr>
                <w:rFonts w:ascii="Times New Roman" w:hAnsi="Times New Roman"/>
                <w:bCs/>
                <w:sz w:val="20"/>
                <w:szCs w:val="20"/>
              </w:rPr>
              <w:t>i</w:t>
            </w:r>
            <w:r w:rsidR="00CF0F7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e154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>wskazanych na mapie w załączniku nr 6</w:t>
            </w:r>
          </w:p>
        </w:tc>
        <w:tc>
          <w:tcPr>
            <w:tcW w:w="2416" w:type="dxa"/>
          </w:tcPr>
          <w:p w14:paraId="45CC3147" w14:textId="77777777" w:rsidR="00A97E31" w:rsidRPr="00CC72C9" w:rsidRDefault="00A97E31" w:rsidP="00A97E31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Sprawujący nadzór nad obszarem Natura 2000</w:t>
            </w:r>
          </w:p>
          <w:p w14:paraId="458B47DC" w14:textId="77777777" w:rsidR="00A97E31" w:rsidRPr="00F513EF" w:rsidRDefault="00A97E31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eastAsia="TimesNewRoman, 'Times New Roman"/>
                <w:bCs/>
                <w:kern w:val="0"/>
                <w:sz w:val="20"/>
                <w:szCs w:val="20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na podstawie porozumienia z </w:t>
            </w:r>
            <w:r w:rsidRPr="00CC72C9">
              <w:rPr>
                <w:rFonts w:ascii="Times New Roman" w:hAnsi="Times New Roman"/>
                <w:bCs/>
                <w:sz w:val="20"/>
                <w:szCs w:val="20"/>
                <w:lang w:val="pl-PL"/>
              </w:rPr>
              <w:t>właścicielem/ zarządzającym nieruchomością</w:t>
            </w:r>
          </w:p>
        </w:tc>
      </w:tr>
      <w:tr w:rsidR="00AD6C36" w:rsidRPr="00BF6FEE" w14:paraId="00AF0B02" w14:textId="77777777" w:rsidTr="00CC72C9">
        <w:trPr>
          <w:trHeight w:val="416"/>
        </w:trPr>
        <w:tc>
          <w:tcPr>
            <w:tcW w:w="2509" w:type="dxa"/>
          </w:tcPr>
          <w:p w14:paraId="2EFC721E" w14:textId="77777777" w:rsidR="00E6650C" w:rsidRPr="00211432" w:rsidRDefault="00E6650C" w:rsidP="00E6650C">
            <w:pPr>
              <w:spacing w:before="60" w:after="60"/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</w:pPr>
            <w:r w:rsidRPr="00211432"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  <w:t>6130 murawy galmanowe</w:t>
            </w:r>
          </w:p>
          <w:p w14:paraId="25B2A944" w14:textId="77777777" w:rsidR="00AD6C36" w:rsidRPr="00CC72C9" w:rsidRDefault="00E6650C" w:rsidP="00E6650C">
            <w:pPr>
              <w:spacing w:before="60" w:after="60"/>
              <w:rPr>
                <w:rFonts w:ascii="Times New Roman" w:eastAsia="TimesNewRoman, 'Times New Roman" w:hAnsi="Times New Roman"/>
                <w:iCs/>
                <w:color w:val="000000"/>
              </w:rPr>
            </w:pPr>
            <w:r w:rsidRPr="00211432"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211432">
              <w:rPr>
                <w:rFonts w:ascii="Times New Roman" w:eastAsia="TimesNewRoman, 'Times New Roman" w:hAnsi="Times New Roman"/>
                <w:i/>
                <w:iCs/>
                <w:color w:val="000000"/>
                <w:sz w:val="20"/>
                <w:szCs w:val="20"/>
              </w:rPr>
              <w:t>Violetalia</w:t>
            </w:r>
            <w:proofErr w:type="spellEnd"/>
            <w:r w:rsidRPr="00211432">
              <w:rPr>
                <w:rFonts w:ascii="Times New Roman" w:eastAsia="TimesNewRoman, '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1432">
              <w:rPr>
                <w:rFonts w:ascii="Times New Roman" w:eastAsia="TimesNewRoman, 'Times New Roman" w:hAnsi="Times New Roman"/>
                <w:i/>
                <w:iCs/>
                <w:color w:val="000000"/>
                <w:sz w:val="20"/>
                <w:szCs w:val="20"/>
              </w:rPr>
              <w:t>calaminariae</w:t>
            </w:r>
            <w:proofErr w:type="spellEnd"/>
            <w:r w:rsidRPr="00211432">
              <w:rPr>
                <w:rFonts w:ascii="Times New Roman" w:eastAsia="TimesNewRoman, 'Times New Roman" w:hAnsi="Times New Roman"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14:paraId="52144A4D" w14:textId="77777777" w:rsidR="00AD6C36" w:rsidRPr="00CC72C9" w:rsidRDefault="00E6650C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rFonts w:ascii="Times New Roman" w:hAnsi="Times New Roman"/>
                <w:sz w:val="20"/>
                <w:szCs w:val="20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A2</w:t>
            </w:r>
          </w:p>
        </w:tc>
        <w:tc>
          <w:tcPr>
            <w:tcW w:w="6040" w:type="dxa"/>
          </w:tcPr>
          <w:p w14:paraId="6F735971" w14:textId="77777777" w:rsidR="00AD6C36" w:rsidRPr="00CC72C9" w:rsidRDefault="00AD6C36" w:rsidP="004128A3">
            <w:pPr>
              <w:spacing w:before="60" w:after="60"/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</w:pPr>
            <w:r w:rsidRPr="00CC72C9">
              <w:rPr>
                <w:rFonts w:ascii="Times New Roman" w:eastAsia="TimesNewRoman, 'Times New Roman" w:hAnsi="Times New Roman"/>
                <w:b/>
                <w:iCs/>
                <w:kern w:val="3"/>
                <w:sz w:val="20"/>
                <w:szCs w:val="20"/>
              </w:rPr>
              <w:t>Zapobieganie procesowi sukcesji</w:t>
            </w:r>
          </w:p>
          <w:p w14:paraId="373B2C5A" w14:textId="77777777" w:rsidR="00AD6C36" w:rsidRPr="00CC72C9" w:rsidRDefault="00AD6C36" w:rsidP="00AD6C36">
            <w:pPr>
              <w:pStyle w:val="Bezodstpw"/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color w:val="000000"/>
                <w:kern w:val="3"/>
                <w:sz w:val="20"/>
                <w:szCs w:val="20"/>
              </w:rPr>
              <w:t>Prace należy wykonywać przez cały okres obowiązywania planu zadań ochronnych w zależności od potrzeb.</w:t>
            </w:r>
          </w:p>
          <w:p w14:paraId="74214C8A" w14:textId="284BFA44" w:rsidR="00AD6C36" w:rsidRPr="00CC72C9" w:rsidRDefault="00193FFD" w:rsidP="00CC72C9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Przed przystąpieniem do prac należy zweryfikować </w:t>
            </w:r>
            <w:r w:rsidR="0032674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z udziałem 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specjalist</w:t>
            </w:r>
            <w:r w:rsidR="0032674F">
              <w:rPr>
                <w:rFonts w:ascii="Times New Roman" w:hAnsi="Times New Roman"/>
                <w:color w:val="000000"/>
                <w:sz w:val="20"/>
                <w:szCs w:val="20"/>
              </w:rPr>
              <w:t>y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z zakresu botaniki konieczność oraz zakres wykonania niżej wymienionych zabiegów z aktualnym stanem siedliska na gruncie.</w:t>
            </w:r>
          </w:p>
          <w:p w14:paraId="3C822DCA" w14:textId="320D00FB" w:rsidR="00AD6C36" w:rsidRPr="00CC72C9" w:rsidRDefault="00AD6C36" w:rsidP="00815D61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Koszenie wysokich traw i turzyc, gatunków ekspansywnych (turzyca owłosiona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Carex</w:t>
            </w:r>
            <w:proofErr w:type="spellEnd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hirta</w:t>
            </w:r>
            <w:proofErr w:type="spellEnd"/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trzęślica modra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Molinia</w:t>
            </w:r>
            <w:proofErr w:type="spellEnd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caeruela</w:t>
            </w:r>
            <w:proofErr w:type="spellEnd"/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trzcinnik piaskowy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Calamagrostis</w:t>
            </w:r>
            <w:proofErr w:type="spellEnd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epigeios</w:t>
            </w:r>
            <w:proofErr w:type="spellEnd"/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oraz inwazyjnych. </w:t>
            </w:r>
            <w:r w:rsidR="00193FFD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Należy zagrabić 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 </w:t>
            </w:r>
            <w:r w:rsidR="00815D61" w:rsidRPr="00815D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zagospodarować 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powstał</w:t>
            </w:r>
            <w:r w:rsidR="00193FFD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ą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w wyniku z</w:t>
            </w:r>
            <w:r w:rsidR="00815D61">
              <w:rPr>
                <w:rFonts w:ascii="Times New Roman" w:hAnsi="Times New Roman"/>
                <w:color w:val="000000"/>
                <w:sz w:val="20"/>
                <w:szCs w:val="20"/>
              </w:rPr>
              <w:t>a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biegów biomas</w:t>
            </w:r>
            <w:r w:rsidR="00193FFD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ę</w:t>
            </w:r>
            <w:r w:rsidR="00815D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15D61">
              <w:rPr>
                <w:rFonts w:ascii="Times New Roman" w:eastAsia="TimesNewRoman, 'Times New Roman" w:hAnsi="Times New Roman"/>
                <w:iCs/>
                <w:kern w:val="3"/>
                <w:sz w:val="20"/>
                <w:szCs w:val="20"/>
              </w:rPr>
              <w:t>poza terenem obszaru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69236856" w14:textId="04586761" w:rsidR="00AD6C36" w:rsidRPr="00CC72C9" w:rsidRDefault="001F0165" w:rsidP="00CC72C9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Należy wykonać r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ozluźnianie </w:t>
            </w:r>
            <w:r w:rsidR="00F57E2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warstwy gleby na powierzchni 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murawy </w:t>
            </w:r>
            <w:r w:rsidR="0040655F">
              <w:rPr>
                <w:rFonts w:ascii="Times New Roman" w:hAnsi="Times New Roman"/>
                <w:color w:val="000000"/>
                <w:sz w:val="20"/>
                <w:szCs w:val="20"/>
              </w:rPr>
              <w:t>poprzez przekopanie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na głębokość 10 cm </w:t>
            </w:r>
            <w:r w:rsidR="00815D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w wybranych płatach w zależności od potrzeb </w:t>
            </w:r>
            <w:r w:rsidR="00682567">
              <w:rPr>
                <w:rFonts w:ascii="Times New Roman" w:hAnsi="Times New Roman"/>
                <w:color w:val="000000"/>
                <w:sz w:val="20"/>
                <w:szCs w:val="20"/>
              </w:rPr>
              <w:t>siedliska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Działanie wykonać ra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z na kilka lat.</w:t>
            </w:r>
          </w:p>
          <w:p w14:paraId="0E668FCD" w14:textId="04CAD045" w:rsidR="00AD6C36" w:rsidRPr="00CC72C9" w:rsidRDefault="001F0165" w:rsidP="00815D61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Należy wykonać c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oroczne usuwanie pędów odroślowych drzew i krzewów oraz roślin inwazyjnych. Coroczne ręczne wyrywanie 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siewek drzew i krzewów. 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Należy z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ebra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ć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i </w:t>
            </w:r>
            <w:r w:rsidR="00815D61" w:rsidRPr="00815D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zagospodarować </w:t>
            </w:r>
            <w:r w:rsidR="00815D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zebraną 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biomas</w:t>
            </w: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ę</w:t>
            </w:r>
            <w:r w:rsidR="00815D61">
              <w:t xml:space="preserve"> </w:t>
            </w:r>
            <w:r w:rsidR="00815D61" w:rsidRPr="00815D61">
              <w:rPr>
                <w:rFonts w:ascii="Times New Roman" w:hAnsi="Times New Roman"/>
                <w:color w:val="000000"/>
                <w:sz w:val="20"/>
                <w:szCs w:val="20"/>
              </w:rPr>
              <w:t>poza terenem obszaru</w:t>
            </w:r>
            <w:r w:rsidR="00AD6C36"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14:paraId="0FA755CF" w14:textId="77777777" w:rsidR="001F0165" w:rsidRPr="00CC72C9" w:rsidRDefault="001F0165" w:rsidP="001F0165">
            <w:pPr>
              <w:rPr>
                <w:rFonts w:ascii="Times New Roman" w:hAnsi="Times New Roman"/>
                <w:color w:val="000000"/>
              </w:rPr>
            </w:pPr>
            <w:r w:rsidRPr="00CC72C9">
              <w:rPr>
                <w:rFonts w:ascii="Times New Roman" w:hAnsi="Times New Roman"/>
                <w:color w:val="000000"/>
                <w:sz w:val="20"/>
                <w:szCs w:val="20"/>
              </w:rPr>
              <w:t>Działanie do wykonania w trakcie obowiązywania planu zadań ochronnych.</w:t>
            </w:r>
          </w:p>
        </w:tc>
        <w:tc>
          <w:tcPr>
            <w:tcW w:w="2706" w:type="dxa"/>
          </w:tcPr>
          <w:p w14:paraId="2193B1BB" w14:textId="39995520" w:rsidR="00AD6C36" w:rsidRPr="00CC72C9" w:rsidRDefault="00AD6C36" w:rsidP="00AD6C36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Cała powierzchnia siedlisk, wg ma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py stanowiącej załącznik nr 6, w zakresie </w:t>
            </w:r>
            <w:r w:rsidR="00ED1C8B">
              <w:rPr>
                <w:rFonts w:ascii="Times New Roman" w:hAnsi="Times New Roman"/>
                <w:bCs/>
                <w:sz w:val="20"/>
                <w:szCs w:val="20"/>
              </w:rPr>
              <w:t>działania A2 pkt.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1, 4.</w:t>
            </w:r>
          </w:p>
          <w:p w14:paraId="3A160A02" w14:textId="4B0267A1" w:rsidR="00AD6C36" w:rsidRPr="00CC72C9" w:rsidRDefault="00ED1C8B" w:rsidP="00AD6C36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Działanie A2 pkt.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2 </w:t>
            </w:r>
            <w:r w:rsidR="00AD6C36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dotyczy głównie </w:t>
            </w:r>
            <w:r w:rsidR="000B6A11" w:rsidRPr="000B6A11">
              <w:rPr>
                <w:rFonts w:ascii="Times New Roman" w:hAnsi="Times New Roman"/>
                <w:bCs/>
                <w:sz w:val="20"/>
                <w:szCs w:val="20"/>
              </w:rPr>
              <w:t>płatów  a183 , e7c5, fe7c, b6d4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>wskazany</w:t>
            </w:r>
            <w:r w:rsidR="000B6A11">
              <w:rPr>
                <w:rFonts w:ascii="Times New Roman" w:hAnsi="Times New Roman"/>
                <w:bCs/>
                <w:sz w:val="20"/>
                <w:szCs w:val="20"/>
              </w:rPr>
              <w:t>ch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w załączniku nr 6.</w:t>
            </w:r>
          </w:p>
          <w:p w14:paraId="7A8AB59B" w14:textId="0D553DFD" w:rsidR="00AD6C36" w:rsidRPr="004128A3" w:rsidRDefault="00C2443E" w:rsidP="000B6A11">
            <w:pPr>
              <w:spacing w:before="60" w:after="60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Działa</w:t>
            </w:r>
            <w:r w:rsidR="00ED1C8B">
              <w:rPr>
                <w:rFonts w:ascii="Times New Roman" w:hAnsi="Times New Roman"/>
                <w:bCs/>
                <w:sz w:val="20"/>
                <w:szCs w:val="20"/>
              </w:rPr>
              <w:t>nie</w:t>
            </w:r>
            <w:r w:rsidR="00ED1C8B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A2 pkt.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3 </w:t>
            </w:r>
            <w:r w:rsidR="00AD6C36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dotyczy </w:t>
            </w:r>
            <w:r w:rsidR="000B6A11" w:rsidRPr="000B6A11">
              <w:rPr>
                <w:rFonts w:ascii="Times New Roman" w:hAnsi="Times New Roman"/>
                <w:bCs/>
                <w:sz w:val="20"/>
                <w:szCs w:val="20"/>
              </w:rPr>
              <w:t xml:space="preserve">płatów  a53b , e154  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wskazany</w:t>
            </w:r>
            <w:r w:rsidR="000B6A11">
              <w:rPr>
                <w:rFonts w:ascii="Times New Roman" w:hAnsi="Times New Roman"/>
                <w:bCs/>
                <w:sz w:val="20"/>
                <w:szCs w:val="20"/>
              </w:rPr>
              <w:t>ch</w:t>
            </w:r>
            <w:r w:rsidR="00025E3D"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w załączniku nr 6.</w:t>
            </w:r>
          </w:p>
        </w:tc>
        <w:tc>
          <w:tcPr>
            <w:tcW w:w="2416" w:type="dxa"/>
          </w:tcPr>
          <w:p w14:paraId="3665F511" w14:textId="77777777" w:rsidR="00AD6C36" w:rsidRPr="00CC72C9" w:rsidRDefault="00AD6C36" w:rsidP="00AD6C36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Sprawujący nadzór nad obszarem Natura 2000</w:t>
            </w:r>
          </w:p>
          <w:p w14:paraId="00776D76" w14:textId="77777777" w:rsidR="00AD6C36" w:rsidRPr="00CC72C9" w:rsidRDefault="00AD6C36" w:rsidP="00AD6C36">
            <w:pPr>
              <w:spacing w:before="60" w:after="60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na podstawie porozumienia z właścicielem/ zarządzającym nieruchomością</w:t>
            </w:r>
          </w:p>
        </w:tc>
      </w:tr>
      <w:tr w:rsidR="00A97E31" w:rsidRPr="00BF6FEE" w14:paraId="54EC5B9D" w14:textId="77777777" w:rsidTr="00CC72C9">
        <w:trPr>
          <w:trHeight w:val="20"/>
        </w:trPr>
        <w:tc>
          <w:tcPr>
            <w:tcW w:w="14143" w:type="dxa"/>
            <w:gridSpan w:val="5"/>
          </w:tcPr>
          <w:p w14:paraId="5645F59D" w14:textId="77777777" w:rsidR="00A97E31" w:rsidRPr="00CC72C9" w:rsidRDefault="00A97E31" w:rsidP="00A97E31">
            <w:pPr>
              <w:pStyle w:val="Standard"/>
              <w:widowControl w:val="0"/>
              <w:tabs>
                <w:tab w:val="left" w:pos="0"/>
                <w:tab w:val="left" w:pos="371"/>
              </w:tabs>
              <w:autoSpaceDE w:val="0"/>
              <w:snapToGrid w:val="0"/>
              <w:spacing w:before="60" w:after="60"/>
              <w:ind w:left="51"/>
              <w:rPr>
                <w:rFonts w:ascii="Times New Roman" w:hAnsi="Times New Roman"/>
                <w:bCs/>
                <w:sz w:val="20"/>
                <w:szCs w:val="20"/>
                <w:highlight w:val="yellow"/>
                <w:lang w:val="pl-PL"/>
              </w:rPr>
            </w:pPr>
            <w:r w:rsidRPr="00CC72C9">
              <w:rPr>
                <w:rFonts w:ascii="Times New Roman" w:hAnsi="Times New Roman"/>
                <w:highlight w:val="yellow"/>
                <w:lang w:val="pl-PL"/>
              </w:rPr>
              <w:br w:type="page"/>
            </w:r>
            <w:r w:rsidRPr="00CC72C9">
              <w:rPr>
                <w:rFonts w:ascii="Times New Roman" w:hAnsi="Times New Roman"/>
                <w:highlight w:val="yellow"/>
                <w:lang w:val="pl-PL"/>
              </w:rPr>
              <w:br w:type="page"/>
            </w:r>
            <w:r w:rsidRPr="00CC72C9">
              <w:rPr>
                <w:rFonts w:ascii="Times New Roman" w:hAnsi="Times New Roman"/>
                <w:i/>
                <w:iCs/>
                <w:sz w:val="20"/>
                <w:szCs w:val="20"/>
                <w:lang w:val="pl-PL"/>
              </w:rPr>
              <w:t>Działania związane z utrzymaniem lub modyfikacją metod gospodarowania</w:t>
            </w:r>
          </w:p>
        </w:tc>
      </w:tr>
      <w:tr w:rsidR="00A97E31" w:rsidRPr="00BF6FEE" w14:paraId="420A7778" w14:textId="77777777" w:rsidTr="00CC72C9">
        <w:trPr>
          <w:trHeight w:val="596"/>
        </w:trPr>
        <w:tc>
          <w:tcPr>
            <w:tcW w:w="2509" w:type="dxa"/>
          </w:tcPr>
          <w:p w14:paraId="0A8383E2" w14:textId="77777777" w:rsidR="00F17D9A" w:rsidRPr="00CC72C9" w:rsidRDefault="00F17D9A" w:rsidP="00F17D9A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6130 murawy galmanowe</w:t>
            </w:r>
          </w:p>
          <w:p w14:paraId="72673384" w14:textId="77777777" w:rsidR="00A97E31" w:rsidRPr="00CC72C9" w:rsidRDefault="00F17D9A" w:rsidP="00F17D9A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CC72C9">
              <w:rPr>
                <w:rFonts w:ascii="Times New Roman" w:hAnsi="Times New Roman"/>
                <w:bCs/>
                <w:i/>
                <w:sz w:val="20"/>
                <w:szCs w:val="20"/>
              </w:rPr>
              <w:t>Violetalia</w:t>
            </w:r>
            <w:proofErr w:type="spellEnd"/>
            <w:r w:rsidRPr="00CC72C9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bCs/>
                <w:i/>
                <w:sz w:val="20"/>
                <w:szCs w:val="20"/>
              </w:rPr>
              <w:t>calaminariae</w:t>
            </w:r>
            <w:proofErr w:type="spellEnd"/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14:paraId="7C30348D" w14:textId="77777777" w:rsidR="00A97E31" w:rsidRPr="00CC72C9" w:rsidRDefault="00A97E31" w:rsidP="00A97E31">
            <w:pPr>
              <w:pStyle w:val="Tekstpodstawowy2"/>
              <w:widowControl w:val="0"/>
              <w:tabs>
                <w:tab w:val="left" w:pos="317"/>
              </w:tabs>
              <w:autoSpaceDE w:val="0"/>
              <w:snapToGrid w:val="0"/>
              <w:spacing w:before="60" w:after="60" w:line="240" w:lineRule="auto"/>
              <w:rPr>
                <w:rFonts w:ascii="Times New Roman" w:hAnsi="Times New Roman"/>
                <w:sz w:val="20"/>
                <w:szCs w:val="20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B1</w:t>
            </w:r>
          </w:p>
        </w:tc>
        <w:tc>
          <w:tcPr>
            <w:tcW w:w="6040" w:type="dxa"/>
          </w:tcPr>
          <w:p w14:paraId="30DA9484" w14:textId="2640FA44" w:rsidR="0040655F" w:rsidRPr="00D209A8" w:rsidRDefault="00F17D9A" w:rsidP="00CC72C9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rFonts w:ascii="Times New Roman" w:hAnsi="Times New Roman"/>
                <w:sz w:val="20"/>
                <w:szCs w:val="20"/>
                <w:lang w:val="pl-PL"/>
              </w:rPr>
            </w:pPr>
            <w:r w:rsidRPr="00D209A8">
              <w:rPr>
                <w:rFonts w:ascii="Times New Roman" w:hAnsi="Times New Roman"/>
                <w:b/>
                <w:sz w:val="20"/>
                <w:szCs w:val="20"/>
                <w:lang w:val="pl-PL"/>
              </w:rPr>
              <w:t>Utrzymanie otwartego charakteru obszaru</w:t>
            </w:r>
            <w:r w:rsidR="00D209A8">
              <w:rPr>
                <w:rFonts w:ascii="Times New Roman" w:hAnsi="Times New Roman"/>
                <w:sz w:val="20"/>
                <w:szCs w:val="20"/>
                <w:lang w:val="pl-PL"/>
              </w:rPr>
              <w:t>.</w:t>
            </w:r>
            <w:r w:rsidRPr="00D209A8">
              <w:rPr>
                <w:rFonts w:ascii="Times New Roman" w:hAnsi="Times New Roman"/>
                <w:sz w:val="20"/>
                <w:szCs w:val="20"/>
                <w:lang w:val="pl-PL"/>
              </w:rPr>
              <w:t xml:space="preserve"> </w:t>
            </w:r>
          </w:p>
          <w:p w14:paraId="605D111D" w14:textId="5A52E4F6" w:rsidR="00F17D9A" w:rsidRPr="00CC72C9" w:rsidRDefault="0040655F" w:rsidP="00CC72C9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rFonts w:ascii="Times New Roman" w:hAnsi="Times New Roman"/>
                <w:sz w:val="20"/>
                <w:szCs w:val="20"/>
                <w:lang w:val="pl-PL"/>
              </w:rPr>
            </w:pPr>
            <w:r>
              <w:rPr>
                <w:rFonts w:ascii="Times New Roman" w:hAnsi="Times New Roman"/>
                <w:sz w:val="20"/>
                <w:szCs w:val="20"/>
                <w:lang w:val="pl-PL"/>
              </w:rPr>
              <w:t xml:space="preserve">Nie </w:t>
            </w:r>
            <w:r w:rsidR="00F17D9A" w:rsidRPr="00CC72C9">
              <w:rPr>
                <w:rFonts w:ascii="Times New Roman" w:hAnsi="Times New Roman"/>
                <w:sz w:val="20"/>
                <w:szCs w:val="20"/>
                <w:lang w:val="pl-PL"/>
              </w:rPr>
              <w:t>wykonywa</w:t>
            </w:r>
            <w:r>
              <w:rPr>
                <w:rFonts w:ascii="Times New Roman" w:hAnsi="Times New Roman"/>
                <w:sz w:val="20"/>
                <w:szCs w:val="20"/>
                <w:lang w:val="pl-PL"/>
              </w:rPr>
              <w:t>ć</w:t>
            </w:r>
            <w:r w:rsidR="00F17D9A" w:rsidRPr="00CC72C9">
              <w:rPr>
                <w:rFonts w:ascii="Times New Roman" w:hAnsi="Times New Roman"/>
                <w:sz w:val="20"/>
                <w:szCs w:val="20"/>
                <w:lang w:val="pl-PL"/>
              </w:rPr>
              <w:t xml:space="preserve"> zalesień, </w:t>
            </w:r>
            <w:proofErr w:type="spellStart"/>
            <w:r w:rsidR="00F17D9A" w:rsidRPr="00CC72C9">
              <w:rPr>
                <w:rFonts w:ascii="Times New Roman" w:hAnsi="Times New Roman"/>
                <w:sz w:val="20"/>
                <w:szCs w:val="20"/>
                <w:lang w:val="pl-PL"/>
              </w:rPr>
              <w:t>dosadzeń</w:t>
            </w:r>
            <w:proofErr w:type="spellEnd"/>
            <w:r w:rsidR="00F17D9A" w:rsidRPr="00CC72C9">
              <w:rPr>
                <w:rFonts w:ascii="Times New Roman" w:hAnsi="Times New Roman"/>
                <w:sz w:val="20"/>
                <w:szCs w:val="20"/>
                <w:lang w:val="pl-PL"/>
              </w:rPr>
              <w:t>, składowania mas ziemnych. W miarę możliwości nie wykonywa</w:t>
            </w:r>
            <w:r>
              <w:rPr>
                <w:rFonts w:ascii="Times New Roman" w:hAnsi="Times New Roman"/>
                <w:sz w:val="20"/>
                <w:szCs w:val="20"/>
                <w:lang w:val="pl-PL"/>
              </w:rPr>
              <w:t>ć</w:t>
            </w:r>
            <w:r w:rsidR="00F17D9A" w:rsidRPr="00CC72C9">
              <w:rPr>
                <w:rFonts w:ascii="Times New Roman" w:hAnsi="Times New Roman"/>
                <w:sz w:val="20"/>
                <w:szCs w:val="20"/>
                <w:lang w:val="pl-PL"/>
              </w:rPr>
              <w:t xml:space="preserve"> nasadzeń w bezpośrednim sąsiedztwie obszaru. </w:t>
            </w:r>
          </w:p>
          <w:p w14:paraId="6D66642B" w14:textId="77777777" w:rsidR="00F17D9A" w:rsidRPr="00CC72C9" w:rsidRDefault="00F17D9A" w:rsidP="00CC72C9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rFonts w:ascii="Times New Roman" w:hAnsi="Times New Roman"/>
                <w:sz w:val="20"/>
                <w:szCs w:val="20"/>
                <w:lang w:val="pl-PL"/>
              </w:rPr>
            </w:pPr>
          </w:p>
          <w:p w14:paraId="0C1DAF46" w14:textId="77777777" w:rsidR="00A97E31" w:rsidRPr="00CC72C9" w:rsidRDefault="00F17D9A" w:rsidP="00F17D9A">
            <w:pPr>
              <w:pStyle w:val="Standard"/>
              <w:tabs>
                <w:tab w:val="left" w:pos="47"/>
              </w:tabs>
              <w:autoSpaceDE w:val="0"/>
              <w:snapToGrid w:val="0"/>
              <w:ind w:left="45"/>
              <w:jc w:val="both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Działanie do wykonania w trakcie obowiązywania planu zadań ochronnych.</w:t>
            </w:r>
          </w:p>
        </w:tc>
        <w:tc>
          <w:tcPr>
            <w:tcW w:w="2706" w:type="dxa"/>
          </w:tcPr>
          <w:p w14:paraId="69D9C866" w14:textId="77777777" w:rsidR="00A97E31" w:rsidRPr="00CC72C9" w:rsidRDefault="00F17D9A" w:rsidP="00A97E31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Cała powierzchnia siedlisk, wg mapy stanowiącej załącznik nr 6.</w:t>
            </w:r>
          </w:p>
        </w:tc>
        <w:tc>
          <w:tcPr>
            <w:tcW w:w="2416" w:type="dxa"/>
          </w:tcPr>
          <w:p w14:paraId="62E9E531" w14:textId="77777777" w:rsidR="00A97E31" w:rsidRPr="00CC72C9" w:rsidRDefault="00F17D9A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ascii="Times New Roman" w:eastAsia="TimesNewRoman, 'Times New Roman" w:hAnsi="Times New Roman"/>
                <w:bCs/>
                <w:sz w:val="20"/>
                <w:szCs w:val="20"/>
                <w:highlight w:val="yellow"/>
                <w:lang w:val="pl-PL"/>
              </w:rPr>
            </w:pPr>
            <w:r w:rsidRPr="00CC72C9">
              <w:rPr>
                <w:rFonts w:ascii="Times New Roman" w:eastAsia="TimesNewRoman, 'Times New Roman" w:hAnsi="Times New Roman"/>
                <w:bCs/>
                <w:sz w:val="20"/>
                <w:szCs w:val="20"/>
                <w:lang w:val="pl-PL"/>
              </w:rPr>
              <w:t>Sprawujący nadzór nad obszarem Natura 2000, samorząd lokalny właściciel/ zarządzający nieruchomością</w:t>
            </w:r>
          </w:p>
        </w:tc>
      </w:tr>
      <w:tr w:rsidR="00A97E31" w:rsidRPr="00BF6FEE" w14:paraId="67A2113E" w14:textId="77777777" w:rsidTr="00CC72C9">
        <w:trPr>
          <w:trHeight w:val="20"/>
        </w:trPr>
        <w:tc>
          <w:tcPr>
            <w:tcW w:w="14143" w:type="dxa"/>
            <w:gridSpan w:val="5"/>
          </w:tcPr>
          <w:p w14:paraId="26961B4D" w14:textId="77777777" w:rsidR="00A97E31" w:rsidRPr="00CC72C9" w:rsidRDefault="00A97E31" w:rsidP="00A97E31">
            <w:pPr>
              <w:spacing w:before="60" w:after="60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Działania dotyczące monitoringu stanu przedmiotów ochrony oraz realizacji celów działań ochronnych</w:t>
            </w:r>
          </w:p>
        </w:tc>
      </w:tr>
      <w:tr w:rsidR="00A97E31" w:rsidRPr="00BF6FEE" w14:paraId="7767A69F" w14:textId="77777777" w:rsidTr="00CC72C9">
        <w:trPr>
          <w:trHeight w:val="1062"/>
        </w:trPr>
        <w:tc>
          <w:tcPr>
            <w:tcW w:w="2509" w:type="dxa"/>
          </w:tcPr>
          <w:p w14:paraId="4F7C612C" w14:textId="77777777" w:rsidR="00A97E31" w:rsidRPr="00CC72C9" w:rsidRDefault="00395C9D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iCs/>
                <w:sz w:val="20"/>
              </w:rPr>
            </w:pPr>
            <w:r w:rsidRPr="00CC72C9">
              <w:rPr>
                <w:rFonts w:ascii="Times New Roman" w:hAnsi="Times New Roman"/>
                <w:iCs/>
                <w:sz w:val="20"/>
              </w:rPr>
              <w:t>6130 murawy galmanowe</w:t>
            </w:r>
          </w:p>
          <w:p w14:paraId="71A8B32B" w14:textId="77777777" w:rsidR="00B671FF" w:rsidRPr="00CC72C9" w:rsidRDefault="00B671FF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spellStart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Violetalia</w:t>
            </w:r>
            <w:proofErr w:type="spellEnd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calaminariae</w:t>
            </w:r>
            <w:proofErr w:type="spellEnd"/>
            <w:r w:rsidRPr="00CC72C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72" w:type="dxa"/>
          </w:tcPr>
          <w:p w14:paraId="6FEE5ED2" w14:textId="77777777" w:rsidR="00A97E31" w:rsidRPr="00CC72C9" w:rsidRDefault="00A97E31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C1</w:t>
            </w:r>
          </w:p>
        </w:tc>
        <w:tc>
          <w:tcPr>
            <w:tcW w:w="6040" w:type="dxa"/>
          </w:tcPr>
          <w:p w14:paraId="26B89534" w14:textId="77777777" w:rsidR="00ED5FDA" w:rsidRPr="00CC72C9" w:rsidRDefault="00ED5FDA" w:rsidP="00ED5FDA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/>
                <w:bCs/>
                <w:sz w:val="20"/>
                <w:szCs w:val="20"/>
              </w:rPr>
              <w:t>Monitoring realizacji działań ochronnych.</w:t>
            </w:r>
          </w:p>
          <w:p w14:paraId="1240A98F" w14:textId="77777777" w:rsidR="00ED5FDA" w:rsidRPr="00CC72C9" w:rsidRDefault="00ED5FDA" w:rsidP="00ED5FDA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Weryfikacja skuteczności realizacji działań ochronnych, przeprowadzana jednokrotnie na wiosnę w następnym roku po wykonaniu zabiegów </w:t>
            </w:r>
          </w:p>
          <w:p w14:paraId="55B5993B" w14:textId="77777777" w:rsidR="00A97E31" w:rsidRPr="00CC72C9" w:rsidRDefault="00AD11EC" w:rsidP="000A3EE0">
            <w:pPr>
              <w:pStyle w:val="Standard"/>
              <w:widowControl w:val="0"/>
              <w:tabs>
                <w:tab w:val="left" w:pos="180"/>
              </w:tabs>
              <w:autoSpaceDE w:val="0"/>
              <w:snapToGrid w:val="0"/>
              <w:spacing w:before="60" w:after="6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Działanie do wykonania w trakcie obowiązywania planu zadań ochronnych.</w:t>
            </w:r>
          </w:p>
        </w:tc>
        <w:tc>
          <w:tcPr>
            <w:tcW w:w="2706" w:type="dxa"/>
          </w:tcPr>
          <w:p w14:paraId="32C454CF" w14:textId="77777777" w:rsidR="00A97E31" w:rsidRPr="00CC72C9" w:rsidRDefault="00ED5FDA" w:rsidP="00ED5FDA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W miejscu realizacji działań ochronnych na powierzchni obszaru. </w:t>
            </w:r>
          </w:p>
        </w:tc>
        <w:tc>
          <w:tcPr>
            <w:tcW w:w="2416" w:type="dxa"/>
          </w:tcPr>
          <w:p w14:paraId="30F66403" w14:textId="77777777" w:rsidR="00A97E31" w:rsidRPr="00CC72C9" w:rsidRDefault="00A97E31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ascii="Times New Roman" w:hAnsi="Times New Roman"/>
                <w:sz w:val="20"/>
                <w:szCs w:val="20"/>
                <w:highlight w:val="yellow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Sprawujący nadzór nad obszarem Natura 2000</w:t>
            </w:r>
          </w:p>
        </w:tc>
      </w:tr>
      <w:tr w:rsidR="00ED5FDA" w:rsidRPr="00BF6FEE" w14:paraId="595F46DD" w14:textId="77777777" w:rsidTr="00CC72C9">
        <w:trPr>
          <w:trHeight w:val="1548"/>
        </w:trPr>
        <w:tc>
          <w:tcPr>
            <w:tcW w:w="2509" w:type="dxa"/>
          </w:tcPr>
          <w:p w14:paraId="5E70124D" w14:textId="77777777" w:rsidR="00F17D9A" w:rsidRPr="00CC72C9" w:rsidRDefault="00F17D9A" w:rsidP="00F17D9A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iCs/>
                <w:sz w:val="20"/>
              </w:rPr>
            </w:pPr>
            <w:r w:rsidRPr="00CC72C9">
              <w:rPr>
                <w:rFonts w:ascii="Times New Roman" w:hAnsi="Times New Roman"/>
                <w:iCs/>
                <w:sz w:val="20"/>
              </w:rPr>
              <w:t>6130 murawy galmanowe</w:t>
            </w:r>
          </w:p>
          <w:p w14:paraId="0C7B0D96" w14:textId="77777777" w:rsidR="00ED5FDA" w:rsidRPr="00CC72C9" w:rsidRDefault="00F17D9A" w:rsidP="00F17D9A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iCs/>
                <w:sz w:val="20"/>
              </w:rPr>
            </w:pPr>
            <w:r w:rsidRPr="00CC72C9">
              <w:rPr>
                <w:rFonts w:ascii="Times New Roman" w:hAnsi="Times New Roman"/>
                <w:iCs/>
                <w:sz w:val="20"/>
              </w:rPr>
              <w:t>(</w:t>
            </w:r>
            <w:proofErr w:type="spellStart"/>
            <w:r w:rsidRPr="00CC72C9">
              <w:rPr>
                <w:rFonts w:ascii="Times New Roman" w:hAnsi="Times New Roman"/>
                <w:i/>
                <w:iCs/>
                <w:sz w:val="20"/>
              </w:rPr>
              <w:t>Violetalia</w:t>
            </w:r>
            <w:proofErr w:type="spellEnd"/>
            <w:r w:rsidRPr="00CC72C9">
              <w:rPr>
                <w:rFonts w:ascii="Times New Roman" w:hAnsi="Times New Roman"/>
                <w:i/>
                <w:iCs/>
                <w:sz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iCs/>
                <w:sz w:val="20"/>
              </w:rPr>
              <w:t>calaminariae</w:t>
            </w:r>
            <w:proofErr w:type="spellEnd"/>
            <w:r w:rsidRPr="00CC72C9">
              <w:rPr>
                <w:rFonts w:ascii="Times New Roman" w:hAnsi="Times New Roman"/>
                <w:iCs/>
                <w:sz w:val="20"/>
              </w:rPr>
              <w:t>)</w:t>
            </w:r>
          </w:p>
        </w:tc>
        <w:tc>
          <w:tcPr>
            <w:tcW w:w="472" w:type="dxa"/>
          </w:tcPr>
          <w:p w14:paraId="67C4DF66" w14:textId="77777777" w:rsidR="00ED5FDA" w:rsidRPr="00CC72C9" w:rsidRDefault="00ED5FDA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C2</w:t>
            </w:r>
          </w:p>
        </w:tc>
        <w:tc>
          <w:tcPr>
            <w:tcW w:w="6040" w:type="dxa"/>
          </w:tcPr>
          <w:p w14:paraId="06BB36D5" w14:textId="77777777" w:rsidR="00ED5FDA" w:rsidRPr="00CC72C9" w:rsidRDefault="00ED5FDA" w:rsidP="00ED5FDA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/>
                <w:bCs/>
                <w:sz w:val="20"/>
                <w:szCs w:val="20"/>
              </w:rPr>
              <w:t>Monitoring stanu ochrony siedlisk.</w:t>
            </w:r>
          </w:p>
          <w:p w14:paraId="573336A2" w14:textId="77777777" w:rsidR="00ED5FDA" w:rsidRPr="00CC72C9" w:rsidRDefault="00ED5FDA" w:rsidP="00ED5FDA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Przeprowadzenie monitoringu stanu ochrony siedliska zgodnie z metodyką Głównego Inspektoratu Ochrony Środowiska.</w:t>
            </w:r>
          </w:p>
          <w:p w14:paraId="62C3D9F6" w14:textId="392697A5" w:rsidR="00ED5FDA" w:rsidRPr="00CC72C9" w:rsidRDefault="00ED5FDA" w:rsidP="00815D61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Monitoring należy wykonać jednokrotnie </w:t>
            </w:r>
            <w:r w:rsidR="00A25D5A">
              <w:rPr>
                <w:rFonts w:ascii="Times New Roman" w:hAnsi="Times New Roman"/>
                <w:bCs/>
                <w:sz w:val="20"/>
                <w:szCs w:val="20"/>
              </w:rPr>
              <w:t xml:space="preserve">w </w:t>
            </w:r>
            <w:r w:rsidR="00815D61">
              <w:rPr>
                <w:rFonts w:ascii="Times New Roman" w:hAnsi="Times New Roman"/>
                <w:bCs/>
                <w:sz w:val="20"/>
                <w:szCs w:val="20"/>
              </w:rPr>
              <w:t xml:space="preserve">trzecim </w:t>
            </w:r>
            <w:r w:rsidR="00A25D5A">
              <w:rPr>
                <w:rFonts w:ascii="Times New Roman" w:hAnsi="Times New Roman"/>
                <w:bCs/>
                <w:sz w:val="20"/>
                <w:szCs w:val="20"/>
              </w:rPr>
              <w:t xml:space="preserve">roku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obowiązywania planu zadań ochronnych.</w:t>
            </w:r>
          </w:p>
        </w:tc>
        <w:tc>
          <w:tcPr>
            <w:tcW w:w="2706" w:type="dxa"/>
          </w:tcPr>
          <w:p w14:paraId="0E8DAEE7" w14:textId="77777777" w:rsidR="00ED5FDA" w:rsidRPr="00CC72C9" w:rsidRDefault="00ED5FDA" w:rsidP="00A97E31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Powierzchnia obszaru wg mapy stanowiącej załącznik nr 6</w:t>
            </w:r>
          </w:p>
        </w:tc>
        <w:tc>
          <w:tcPr>
            <w:tcW w:w="2416" w:type="dxa"/>
          </w:tcPr>
          <w:p w14:paraId="6C7B830C" w14:textId="77777777" w:rsidR="00ED5FDA" w:rsidRPr="00CC72C9" w:rsidRDefault="00ED5FDA" w:rsidP="00A97E31">
            <w:pPr>
              <w:pStyle w:val="Standard"/>
              <w:widowControl w:val="0"/>
              <w:tabs>
                <w:tab w:val="left" w:pos="146"/>
                <w:tab w:val="left" w:pos="180"/>
              </w:tabs>
              <w:autoSpaceDE w:val="0"/>
              <w:snapToGrid w:val="0"/>
              <w:spacing w:before="60" w:after="60"/>
              <w:rPr>
                <w:rFonts w:ascii="Times New Roman" w:hAnsi="Times New Roman"/>
                <w:sz w:val="20"/>
                <w:szCs w:val="20"/>
                <w:lang w:val="pl-PL"/>
              </w:rPr>
            </w:pPr>
            <w:r w:rsidRPr="00CC72C9">
              <w:rPr>
                <w:rFonts w:ascii="Times New Roman" w:hAnsi="Times New Roman"/>
                <w:sz w:val="20"/>
                <w:szCs w:val="20"/>
                <w:lang w:val="pl-PL"/>
              </w:rPr>
              <w:t>Sprawujący nadzór nad obszarem Natura 2000</w:t>
            </w:r>
          </w:p>
        </w:tc>
      </w:tr>
      <w:tr w:rsidR="00A97E31" w:rsidRPr="00BF6FEE" w14:paraId="0B529CD1" w14:textId="77777777" w:rsidTr="00CC72C9">
        <w:trPr>
          <w:trHeight w:val="53"/>
        </w:trPr>
        <w:tc>
          <w:tcPr>
            <w:tcW w:w="14143" w:type="dxa"/>
            <w:gridSpan w:val="5"/>
          </w:tcPr>
          <w:p w14:paraId="372E6E84" w14:textId="77777777" w:rsidR="00A97E31" w:rsidRPr="00CC72C9" w:rsidRDefault="00A97E31" w:rsidP="00A97E31">
            <w:pPr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Działania dotyczące uzupełnienia stanu wiedzy o przedmiotach ochrony i uwarunkowaniach ich ochrony</w:t>
            </w:r>
          </w:p>
        </w:tc>
      </w:tr>
      <w:tr w:rsidR="00A97E31" w:rsidRPr="00BF6FEE" w14:paraId="55580CD1" w14:textId="77777777" w:rsidTr="00CC72C9">
        <w:trPr>
          <w:trHeight w:val="53"/>
        </w:trPr>
        <w:tc>
          <w:tcPr>
            <w:tcW w:w="2509" w:type="dxa"/>
          </w:tcPr>
          <w:p w14:paraId="7B56AFC0" w14:textId="77777777" w:rsidR="00E12222" w:rsidRPr="00CC72C9" w:rsidRDefault="00E12222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6130 murawy galmanowe </w:t>
            </w:r>
          </w:p>
          <w:p w14:paraId="47A150EF" w14:textId="77777777" w:rsidR="00F91490" w:rsidRPr="00CC72C9" w:rsidRDefault="00F91490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spellStart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Violetalia</w:t>
            </w:r>
            <w:proofErr w:type="spellEnd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C72C9">
              <w:rPr>
                <w:rFonts w:ascii="Times New Roman" w:hAnsi="Times New Roman"/>
                <w:i/>
                <w:sz w:val="20"/>
                <w:szCs w:val="20"/>
              </w:rPr>
              <w:t>calaminariae</w:t>
            </w:r>
            <w:proofErr w:type="spellEnd"/>
            <w:r w:rsidRPr="00CC72C9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2AAC827" w14:textId="77777777" w:rsidR="00A97E31" w:rsidRPr="00CC72C9" w:rsidRDefault="00A97E31" w:rsidP="00A97E31">
            <w:pPr>
              <w:tabs>
                <w:tab w:val="left" w:pos="180"/>
              </w:tabs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72" w:type="dxa"/>
          </w:tcPr>
          <w:p w14:paraId="3CCD4627" w14:textId="77777777" w:rsidR="00A97E31" w:rsidRPr="00CC72C9" w:rsidRDefault="00A97E31" w:rsidP="00A97E31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D1</w:t>
            </w:r>
          </w:p>
        </w:tc>
        <w:tc>
          <w:tcPr>
            <w:tcW w:w="6040" w:type="dxa"/>
          </w:tcPr>
          <w:p w14:paraId="53DD9ABB" w14:textId="60737EF4" w:rsidR="008D4BFE" w:rsidRPr="000C4450" w:rsidRDefault="008D4BFE" w:rsidP="00CF0F7D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0C44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Uzupełnienie stanu wiedzy o </w:t>
            </w:r>
            <w:r w:rsidR="008866BB" w:rsidRPr="000C44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siedlisku </w:t>
            </w:r>
            <w:r w:rsidRPr="000C4450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14:paraId="2A0912AC" w14:textId="77B20B5C" w:rsidR="00CF0F7D" w:rsidRPr="00CC72C9" w:rsidRDefault="00CF0F7D" w:rsidP="00CF0F7D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Dodatkowy </w:t>
            </w:r>
            <w:r w:rsidR="00CD0C2A" w:rsidRPr="00CC72C9">
              <w:rPr>
                <w:rFonts w:ascii="Times New Roman" w:hAnsi="Times New Roman"/>
                <w:bCs/>
                <w:sz w:val="20"/>
                <w:szCs w:val="20"/>
              </w:rPr>
              <w:t>monitoring</w:t>
            </w:r>
            <w:r w:rsidR="00CD0C2A">
              <w:rPr>
                <w:rFonts w:ascii="Times New Roman" w:hAnsi="Times New Roman"/>
                <w:bCs/>
                <w:sz w:val="20"/>
                <w:szCs w:val="20"/>
              </w:rPr>
              <w:t xml:space="preserve"> siedliska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metodą siatki kwadratów przy współudziale I</w:t>
            </w:r>
            <w:r w:rsidR="001852EC">
              <w:rPr>
                <w:rFonts w:ascii="Times New Roman" w:hAnsi="Times New Roman"/>
                <w:bCs/>
                <w:sz w:val="20"/>
                <w:szCs w:val="20"/>
              </w:rPr>
              <w:t xml:space="preserve">nstytutu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B</w:t>
            </w:r>
            <w:r w:rsidR="001852EC">
              <w:rPr>
                <w:rFonts w:ascii="Times New Roman" w:hAnsi="Times New Roman"/>
                <w:bCs/>
                <w:sz w:val="20"/>
                <w:szCs w:val="20"/>
              </w:rPr>
              <w:t>otaniki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0425E9">
              <w:rPr>
                <w:rFonts w:ascii="Times New Roman" w:hAnsi="Times New Roman"/>
                <w:bCs/>
                <w:sz w:val="20"/>
                <w:szCs w:val="20"/>
              </w:rPr>
              <w:t xml:space="preserve">im. Władysława Szafera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PAN lub U</w:t>
            </w:r>
            <w:r w:rsidR="001852EC">
              <w:rPr>
                <w:rFonts w:ascii="Times New Roman" w:hAnsi="Times New Roman"/>
                <w:bCs/>
                <w:sz w:val="20"/>
                <w:szCs w:val="20"/>
              </w:rPr>
              <w:t xml:space="preserve">niwersytetu </w:t>
            </w:r>
            <w:r w:rsidRPr="00CC72C9">
              <w:rPr>
                <w:rFonts w:ascii="Times New Roman" w:hAnsi="Times New Roman"/>
                <w:bCs/>
                <w:sz w:val="20"/>
                <w:szCs w:val="20"/>
              </w:rPr>
              <w:t>Ś</w:t>
            </w:r>
            <w:r w:rsidR="001852EC">
              <w:rPr>
                <w:rFonts w:ascii="Times New Roman" w:hAnsi="Times New Roman"/>
                <w:bCs/>
                <w:sz w:val="20"/>
                <w:szCs w:val="20"/>
              </w:rPr>
              <w:t>ląskiego.</w:t>
            </w:r>
          </w:p>
          <w:p w14:paraId="522887E8" w14:textId="77777777" w:rsidR="00A97E31" w:rsidRPr="001852EC" w:rsidRDefault="001852EC" w:rsidP="001852EC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1852EC">
              <w:rPr>
                <w:rFonts w:ascii="Times New Roman" w:hAnsi="Times New Roman"/>
                <w:bCs/>
                <w:sz w:val="20"/>
                <w:szCs w:val="20"/>
              </w:rPr>
              <w:t>Rozpoznanie siedliska muraw galmanowych występującego na zachód od granic obszaru</w:t>
            </w:r>
            <w:r w:rsidR="000D2843">
              <w:t xml:space="preserve"> </w:t>
            </w:r>
            <w:r w:rsidR="000D2843" w:rsidRPr="000D2843">
              <w:rPr>
                <w:rFonts w:ascii="Times New Roman" w:hAnsi="Times New Roman"/>
                <w:bCs/>
                <w:sz w:val="20"/>
                <w:szCs w:val="20"/>
              </w:rPr>
              <w:t>zgodnie z metodyką Głównego Inspektoratu Ochrony Środowiska</w:t>
            </w:r>
            <w:r w:rsidRPr="001852EC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2706" w:type="dxa"/>
          </w:tcPr>
          <w:p w14:paraId="77F2A78B" w14:textId="77777777" w:rsidR="00A97E31" w:rsidRPr="00CC72C9" w:rsidRDefault="00ED5FDA" w:rsidP="00A97E31">
            <w:pPr>
              <w:spacing w:before="60" w:after="60"/>
              <w:rPr>
                <w:rFonts w:ascii="Times New Roman" w:hAnsi="Times New Roman"/>
                <w:bCs/>
                <w:sz w:val="16"/>
                <w:szCs w:val="16"/>
              </w:rPr>
            </w:pPr>
            <w:r w:rsidRPr="00CC72C9">
              <w:rPr>
                <w:rFonts w:ascii="Times New Roman" w:hAnsi="Times New Roman"/>
                <w:bCs/>
                <w:sz w:val="20"/>
                <w:szCs w:val="16"/>
              </w:rPr>
              <w:t>Cała powierzchnia siedlisk, wg mapy stanowiącej załącznik nr 6</w:t>
            </w:r>
          </w:p>
        </w:tc>
        <w:tc>
          <w:tcPr>
            <w:tcW w:w="2416" w:type="dxa"/>
          </w:tcPr>
          <w:p w14:paraId="33127EA7" w14:textId="77777777" w:rsidR="00ED5FDA" w:rsidRPr="00CC72C9" w:rsidRDefault="00ED5FDA" w:rsidP="00ED5FDA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>Sprawujący nadzór nad obszarem Natura 2000</w:t>
            </w:r>
          </w:p>
          <w:p w14:paraId="67918995" w14:textId="5BF181B9" w:rsidR="00E12222" w:rsidRPr="00CC72C9" w:rsidRDefault="00ED5FDA" w:rsidP="00ED5FDA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CC72C9">
              <w:rPr>
                <w:rFonts w:ascii="Times New Roman" w:hAnsi="Times New Roman"/>
                <w:sz w:val="20"/>
                <w:szCs w:val="20"/>
              </w:rPr>
              <w:t xml:space="preserve">Regionalna Dyrekcja Ochrony Środowiska w Krakowie, w porozumieniu z Instytutem Botaniki </w:t>
            </w:r>
            <w:r w:rsidR="005A4EAE">
              <w:rPr>
                <w:rFonts w:ascii="Times New Roman" w:hAnsi="Times New Roman"/>
                <w:sz w:val="20"/>
                <w:szCs w:val="20"/>
              </w:rPr>
              <w:t xml:space="preserve">im. Władysława Szafera </w:t>
            </w:r>
            <w:r w:rsidRPr="00CC72C9">
              <w:rPr>
                <w:rFonts w:ascii="Times New Roman" w:hAnsi="Times New Roman"/>
                <w:sz w:val="20"/>
                <w:szCs w:val="20"/>
              </w:rPr>
              <w:t xml:space="preserve"> Polskiej Akademii Nauk, Uniwersytetem Śląskim</w:t>
            </w:r>
          </w:p>
        </w:tc>
      </w:tr>
      <w:tr w:rsidR="00CD0C2A" w:rsidRPr="00BF6FEE" w14:paraId="0D30702C" w14:textId="77777777" w:rsidTr="00C7423B">
        <w:trPr>
          <w:trHeight w:val="53"/>
        </w:trPr>
        <w:tc>
          <w:tcPr>
            <w:tcW w:w="2509" w:type="dxa"/>
            <w:shd w:val="clear" w:color="auto" w:fill="auto"/>
          </w:tcPr>
          <w:p w14:paraId="42343C67" w14:textId="77777777" w:rsidR="00CD0C2A" w:rsidRPr="00CD0C2A" w:rsidRDefault="00CD0C2A" w:rsidP="00A97E31">
            <w:pPr>
              <w:tabs>
                <w:tab w:val="left" w:pos="180"/>
              </w:tabs>
              <w:spacing w:before="60" w:after="60"/>
              <w:rPr>
                <w:bCs/>
                <w:sz w:val="20"/>
                <w:szCs w:val="20"/>
              </w:rPr>
            </w:pPr>
          </w:p>
        </w:tc>
        <w:tc>
          <w:tcPr>
            <w:tcW w:w="472" w:type="dxa"/>
            <w:shd w:val="clear" w:color="auto" w:fill="auto"/>
          </w:tcPr>
          <w:p w14:paraId="68FE0F7C" w14:textId="02126311" w:rsidR="00CD0C2A" w:rsidRPr="002F7168" w:rsidRDefault="00CD0C2A" w:rsidP="00A97E31">
            <w:pPr>
              <w:spacing w:before="60" w:after="60"/>
              <w:rPr>
                <w:rFonts w:ascii="Times New Roman" w:hAnsi="Times New Roman"/>
                <w:bCs/>
                <w:sz w:val="20"/>
                <w:szCs w:val="20"/>
              </w:rPr>
            </w:pPr>
            <w:r w:rsidRPr="002F7168">
              <w:rPr>
                <w:rFonts w:ascii="Times New Roman" w:hAnsi="Times New Roman"/>
                <w:bCs/>
                <w:sz w:val="20"/>
                <w:szCs w:val="20"/>
              </w:rPr>
              <w:t>D2</w:t>
            </w:r>
          </w:p>
        </w:tc>
        <w:tc>
          <w:tcPr>
            <w:tcW w:w="6040" w:type="dxa"/>
            <w:shd w:val="clear" w:color="auto" w:fill="auto"/>
          </w:tcPr>
          <w:p w14:paraId="75A5009B" w14:textId="6B264A51" w:rsidR="00CD0C2A" w:rsidRPr="002F7168" w:rsidRDefault="00CD0C2A" w:rsidP="00CF0F7D">
            <w:pPr>
              <w:spacing w:before="60" w:after="6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7168">
              <w:rPr>
                <w:rFonts w:ascii="Times New Roman" w:hAnsi="Times New Roman"/>
                <w:b/>
                <w:bCs/>
                <w:sz w:val="20"/>
                <w:szCs w:val="20"/>
              </w:rPr>
              <w:t>Przeprowadzenie prób kiełkowania dla gatunków roślin wymienionych w działaniu A 1 pkt 2.</w:t>
            </w:r>
          </w:p>
        </w:tc>
        <w:tc>
          <w:tcPr>
            <w:tcW w:w="2706" w:type="dxa"/>
            <w:shd w:val="clear" w:color="auto" w:fill="auto"/>
          </w:tcPr>
          <w:p w14:paraId="56151E1D" w14:textId="55FD5058" w:rsidR="00CD0C2A" w:rsidRPr="002F7168" w:rsidRDefault="00CD0C2A" w:rsidP="00CD0C2A">
            <w:pPr>
              <w:spacing w:before="60" w:after="60"/>
              <w:rPr>
                <w:rFonts w:ascii="Times New Roman" w:hAnsi="Times New Roman"/>
                <w:bCs/>
                <w:sz w:val="20"/>
                <w:szCs w:val="16"/>
              </w:rPr>
            </w:pPr>
            <w:r w:rsidRPr="002F7168">
              <w:rPr>
                <w:rFonts w:ascii="Times New Roman" w:hAnsi="Times New Roman"/>
                <w:bCs/>
                <w:sz w:val="20"/>
                <w:szCs w:val="16"/>
              </w:rPr>
              <w:t xml:space="preserve">Działanie D2 dotyczy </w:t>
            </w:r>
            <w:r w:rsidR="00C61CD6" w:rsidRPr="002F7168">
              <w:rPr>
                <w:rFonts w:ascii="Times New Roman" w:hAnsi="Times New Roman"/>
                <w:bCs/>
                <w:sz w:val="20"/>
                <w:szCs w:val="16"/>
              </w:rPr>
              <w:t xml:space="preserve">nasion z </w:t>
            </w:r>
            <w:r w:rsidRPr="002F7168">
              <w:rPr>
                <w:rFonts w:ascii="Times New Roman" w:hAnsi="Times New Roman"/>
                <w:bCs/>
                <w:sz w:val="20"/>
                <w:szCs w:val="16"/>
              </w:rPr>
              <w:t xml:space="preserve">płatów a53b i, e154 wskazanych na mapie w załączniku nr 6  </w:t>
            </w:r>
          </w:p>
        </w:tc>
        <w:tc>
          <w:tcPr>
            <w:tcW w:w="2416" w:type="dxa"/>
            <w:shd w:val="clear" w:color="auto" w:fill="auto"/>
          </w:tcPr>
          <w:p w14:paraId="3862C3B9" w14:textId="77777777" w:rsidR="00CD0C2A" w:rsidRPr="002F7168" w:rsidRDefault="00CD0C2A" w:rsidP="00CD0C2A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2F7168">
              <w:rPr>
                <w:rFonts w:ascii="Times New Roman" w:hAnsi="Times New Roman"/>
                <w:sz w:val="20"/>
                <w:szCs w:val="20"/>
              </w:rPr>
              <w:t>Sprawujący nadzór nad obszarem Natura 2000</w:t>
            </w:r>
          </w:p>
          <w:p w14:paraId="03311648" w14:textId="3FFB66D3" w:rsidR="00CD0C2A" w:rsidRPr="002F7168" w:rsidRDefault="00CD0C2A" w:rsidP="00CD0C2A">
            <w:pPr>
              <w:spacing w:before="60" w:after="60"/>
              <w:rPr>
                <w:rFonts w:ascii="Times New Roman" w:hAnsi="Times New Roman"/>
                <w:sz w:val="20"/>
                <w:szCs w:val="20"/>
              </w:rPr>
            </w:pPr>
            <w:r w:rsidRPr="002F7168">
              <w:rPr>
                <w:rFonts w:ascii="Times New Roman" w:hAnsi="Times New Roman"/>
                <w:sz w:val="20"/>
                <w:szCs w:val="20"/>
              </w:rPr>
              <w:t>Regionalna Dyrekcja Ochrony Środowiska w Krakowie, w porozumieniu z Instytutem Botaniki im. Władysława Szafera  Polskiej Akademii Nauk, Uniwersytetem Śląskim</w:t>
            </w:r>
          </w:p>
        </w:tc>
      </w:tr>
    </w:tbl>
    <w:p w14:paraId="2DF09926" w14:textId="77777777" w:rsidR="00BD0718" w:rsidRPr="00BF6FEE" w:rsidRDefault="00BD0718" w:rsidP="006B242B">
      <w:pPr>
        <w:rPr>
          <w:highlight w:val="yellow"/>
        </w:rPr>
      </w:pPr>
    </w:p>
    <w:p w14:paraId="39A5B179" w14:textId="77777777" w:rsidR="00AD11EC" w:rsidRDefault="00AD11EC" w:rsidP="00AD11EC">
      <w:pPr>
        <w:pStyle w:val="Tekstpodstawowy"/>
        <w:rPr>
          <w:highlight w:val="yellow"/>
        </w:rPr>
        <w:sectPr w:rsidR="00AD11EC" w:rsidSect="00336DDF">
          <w:pgSz w:w="16838" w:h="11906" w:orient="landscape"/>
          <w:pgMar w:top="1417" w:right="1417" w:bottom="1417" w:left="1417" w:header="709" w:footer="709" w:gutter="0"/>
          <w:cols w:space="708"/>
          <w:docGrid w:linePitch="360"/>
        </w:sectPr>
      </w:pPr>
    </w:p>
    <w:p w14:paraId="3414540A" w14:textId="77777777" w:rsidR="00DE6E55" w:rsidRPr="005A6659" w:rsidRDefault="00DE6E55" w:rsidP="00C7423B">
      <w:pPr>
        <w:pStyle w:val="Tekstpodstawowy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lastRenderedPageBreak/>
        <w:t>Załącznik nr 6 do zarządzenia</w:t>
      </w:r>
    </w:p>
    <w:p w14:paraId="0AE8C978" w14:textId="77777777" w:rsidR="00DE6E55" w:rsidRPr="005A6659" w:rsidRDefault="00DE6E55" w:rsidP="00DE6E55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Regionalnego Dyrektora Ochrony Środowiska w Krakowie</w:t>
      </w:r>
    </w:p>
    <w:p w14:paraId="1F85BF29" w14:textId="77777777" w:rsidR="00DE6E55" w:rsidRPr="005A6659" w:rsidRDefault="00DE6E55" w:rsidP="00DE6E55">
      <w:pPr>
        <w:suppressAutoHyphens/>
        <w:spacing w:line="276" w:lineRule="auto"/>
        <w:jc w:val="right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z dnia ........................................201</w:t>
      </w:r>
      <w:r w:rsidR="000E2838">
        <w:rPr>
          <w:b/>
          <w:sz w:val="22"/>
          <w:szCs w:val="22"/>
        </w:rPr>
        <w:t>8</w:t>
      </w:r>
      <w:r w:rsidRPr="005A6659">
        <w:rPr>
          <w:b/>
          <w:sz w:val="22"/>
          <w:szCs w:val="22"/>
        </w:rPr>
        <w:t xml:space="preserve"> r.</w:t>
      </w:r>
    </w:p>
    <w:p w14:paraId="69035512" w14:textId="77777777" w:rsidR="00AD11EC" w:rsidRDefault="00AD11EC" w:rsidP="00216311">
      <w:pPr>
        <w:suppressAutoHyphens/>
        <w:spacing w:line="276" w:lineRule="auto"/>
        <w:rPr>
          <w:b/>
          <w:sz w:val="22"/>
          <w:szCs w:val="22"/>
        </w:rPr>
      </w:pPr>
    </w:p>
    <w:p w14:paraId="3FE370D3" w14:textId="77777777" w:rsidR="00216311" w:rsidRDefault="00DE6E55" w:rsidP="00216311">
      <w:pPr>
        <w:suppressAutoHyphens/>
        <w:spacing w:line="276" w:lineRule="auto"/>
        <w:rPr>
          <w:b/>
          <w:sz w:val="22"/>
          <w:szCs w:val="22"/>
        </w:rPr>
      </w:pPr>
      <w:r w:rsidRPr="005A6659">
        <w:rPr>
          <w:b/>
          <w:sz w:val="22"/>
          <w:szCs w:val="22"/>
        </w:rPr>
        <w:t>Lokalizacja obszarów wdrażania działań ochronnych</w:t>
      </w:r>
    </w:p>
    <w:p w14:paraId="136C2DF7" w14:textId="5491875C" w:rsidR="00AD11EC" w:rsidRPr="005A6659" w:rsidRDefault="0044130C" w:rsidP="00216311">
      <w:pPr>
        <w:suppressAutoHyphens/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`</w:t>
      </w:r>
    </w:p>
    <w:p w14:paraId="382C1201" w14:textId="211C79A8" w:rsidR="00A22D9D" w:rsidRPr="00BF6FEE" w:rsidRDefault="00D750D6" w:rsidP="00727A2D">
      <w:pPr>
        <w:suppressAutoHyphens/>
        <w:spacing w:after="40" w:line="276" w:lineRule="auto"/>
        <w:jc w:val="center"/>
        <w:rPr>
          <w:b/>
          <w:highlight w:val="yellow"/>
        </w:rPr>
        <w:sectPr w:rsidR="00A22D9D" w:rsidRPr="00BF6FEE" w:rsidSect="00C742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750D6">
        <w:rPr>
          <w:b/>
          <w:noProof/>
          <w:highlight w:val="yellow"/>
        </w:rPr>
        <w:drawing>
          <wp:inline distT="0" distB="0" distL="0" distR="0" wp14:anchorId="0A533D1A" wp14:editId="429537F3">
            <wp:extent cx="6645910" cy="4203886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8FD3" w14:textId="77777777" w:rsidR="00893188" w:rsidRPr="00893188" w:rsidRDefault="00893188" w:rsidP="00893188">
      <w:pPr>
        <w:pStyle w:val="Nagwek1"/>
        <w:jc w:val="center"/>
        <w:rPr>
          <w:sz w:val="22"/>
          <w:szCs w:val="22"/>
        </w:rPr>
      </w:pPr>
      <w:r w:rsidRPr="00893188">
        <w:rPr>
          <w:sz w:val="22"/>
          <w:szCs w:val="22"/>
        </w:rPr>
        <w:lastRenderedPageBreak/>
        <w:t>U Z A S A D N I E N I E</w:t>
      </w:r>
    </w:p>
    <w:p w14:paraId="6F8954DC" w14:textId="77777777" w:rsidR="00893188" w:rsidRPr="00893188" w:rsidRDefault="00893188" w:rsidP="00893188">
      <w:pPr>
        <w:jc w:val="both"/>
        <w:rPr>
          <w:sz w:val="22"/>
          <w:szCs w:val="22"/>
        </w:rPr>
      </w:pPr>
    </w:p>
    <w:p w14:paraId="02897981" w14:textId="77777777" w:rsidR="00BC2C3E" w:rsidRPr="00BC2C3E" w:rsidRDefault="00BC2C3E" w:rsidP="00BC2C3E">
      <w:pPr>
        <w:pStyle w:val="Tekstpodstawowyzwciciem"/>
        <w:jc w:val="both"/>
        <w:rPr>
          <w:sz w:val="22"/>
          <w:szCs w:val="22"/>
        </w:rPr>
      </w:pPr>
      <w:r w:rsidRPr="00BC2C3E">
        <w:rPr>
          <w:sz w:val="22"/>
          <w:szCs w:val="22"/>
        </w:rPr>
        <w:t xml:space="preserve">Obszar mający znaczenie dla Wspólnoty </w:t>
      </w:r>
      <w:proofErr w:type="spellStart"/>
      <w:r>
        <w:rPr>
          <w:sz w:val="22"/>
          <w:szCs w:val="22"/>
        </w:rPr>
        <w:t>Armeria</w:t>
      </w:r>
      <w:proofErr w:type="spellEnd"/>
      <w:r w:rsidRPr="00BC2C3E">
        <w:rPr>
          <w:sz w:val="22"/>
          <w:szCs w:val="22"/>
        </w:rPr>
        <w:t xml:space="preserve"> PLH12009</w:t>
      </w:r>
      <w:r>
        <w:rPr>
          <w:sz w:val="22"/>
          <w:szCs w:val="22"/>
        </w:rPr>
        <w:t>1</w:t>
      </w:r>
      <w:r w:rsidRPr="00BC2C3E">
        <w:rPr>
          <w:sz w:val="22"/>
          <w:szCs w:val="22"/>
        </w:rPr>
        <w:t xml:space="preserve"> został wyznaczony w związku z wypełnieniem zobowiązań Państwa Polskiego względem wymogów wynikających z dyrektywy Rady 92/43/EWG z dnia 21 maja 1992 r. w sprawie ochrony siedlisk przyrodniczych oraz dzikiej fauny i flory (Dz. U. UE L 206 z 22.7.1992, str. 7-50, ze zm.), na podstawie decyzji Komisji Europejskiej z dnia 10 stycznia 2011 r. w sprawie przyjęcia na mocy dyrektywy Rady 92/43/EWG czwartego zaktualizowanego wykazu terenów mających znaczenie dla Wspólnoty składających się na kontynentalny region biogeograficzny (Dz. U. UE L 33 z 8.2.2011, str. 146-411). Powyższa decyzja została zastąpiona decyzją wykonawczą Komisji Europejskiej z dnia 12 grudnia 2017 r. w sprawie przyjęcia jedenastego zaktualizowanego wykazu terenów mających znaczenie dla Wspólnoty składających się na kontynentalny region biogeograficzny (Dz. U. UE L 15 z 19.1.2018, str. 397-612).</w:t>
      </w:r>
    </w:p>
    <w:p w14:paraId="6F070DD2" w14:textId="2E4764C2" w:rsidR="00BC2C3E" w:rsidRDefault="00BC2C3E" w:rsidP="00BC2C3E">
      <w:pPr>
        <w:pStyle w:val="Tekstpodstawowyzwciciem"/>
        <w:jc w:val="both"/>
        <w:rPr>
          <w:sz w:val="22"/>
          <w:szCs w:val="22"/>
        </w:rPr>
      </w:pPr>
      <w:r w:rsidRPr="00BC2C3E">
        <w:rPr>
          <w:sz w:val="22"/>
          <w:szCs w:val="22"/>
        </w:rPr>
        <w:t xml:space="preserve">Na podstawie art. 131 ust. 1 ustawy z dnia 3 października 2008 r. o udostępnianiu informacji o środowisku i jego ochronie, udziale społeczeństwa w ochronie środowiska oraz o ocenach oddziaływania na środowisko (Dz. U. z 2017 r. poz. 1405; z </w:t>
      </w:r>
      <w:proofErr w:type="spellStart"/>
      <w:r w:rsidR="00055F50">
        <w:rPr>
          <w:sz w:val="22"/>
          <w:szCs w:val="22"/>
        </w:rPr>
        <w:t>późń</w:t>
      </w:r>
      <w:proofErr w:type="spellEnd"/>
      <w:r w:rsidR="00055F50">
        <w:rPr>
          <w:sz w:val="22"/>
          <w:szCs w:val="22"/>
        </w:rPr>
        <w:t xml:space="preserve">. </w:t>
      </w:r>
      <w:r w:rsidRPr="00BC2C3E">
        <w:rPr>
          <w:sz w:val="22"/>
          <w:szCs w:val="22"/>
        </w:rPr>
        <w:t>zm.) do zadań regionalnego dyrektora ochrony środowiska należy w szczególności ochrona i zarządzanie obszarami Natura 2000 na zasadach i w zakresie określonymi ustawą z dnia 16 kwietnia 2004 r. o ochronie przyrody (Dz. U. z 2018 r. poz. 1</w:t>
      </w:r>
      <w:r w:rsidR="00055F50">
        <w:rPr>
          <w:sz w:val="22"/>
          <w:szCs w:val="22"/>
        </w:rPr>
        <w:t>614</w:t>
      </w:r>
      <w:r w:rsidRPr="00BC2C3E">
        <w:rPr>
          <w:sz w:val="22"/>
          <w:szCs w:val="22"/>
        </w:rPr>
        <w:t>), dalej zwaną ustawą o ochronie przyrody.</w:t>
      </w:r>
    </w:p>
    <w:p w14:paraId="7CAA27D3" w14:textId="77777777" w:rsidR="00893188" w:rsidRPr="0053047C" w:rsidRDefault="00893188" w:rsidP="00BC2C3E">
      <w:pPr>
        <w:pStyle w:val="Tekstpodstawowyzwciciem"/>
        <w:jc w:val="both"/>
        <w:rPr>
          <w:sz w:val="22"/>
          <w:szCs w:val="22"/>
        </w:rPr>
      </w:pPr>
      <w:r w:rsidRPr="00D65F04">
        <w:rPr>
          <w:sz w:val="22"/>
          <w:szCs w:val="22"/>
        </w:rPr>
        <w:t xml:space="preserve">Zgodnie z dyspozycją przepisu art. 28 ust. 1 ustawy </w:t>
      </w:r>
      <w:r w:rsidRPr="00D65F04">
        <w:rPr>
          <w:i/>
          <w:sz w:val="22"/>
          <w:szCs w:val="22"/>
        </w:rPr>
        <w:t>o ochronie przyrody</w:t>
      </w:r>
      <w:r w:rsidRPr="00D65F04">
        <w:rPr>
          <w:sz w:val="22"/>
          <w:szCs w:val="22"/>
        </w:rPr>
        <w:t>, dla obszaru Natura 2000 sprawujący nadzór nad obszarem sporządza</w:t>
      </w:r>
      <w:r w:rsidRPr="0053047C">
        <w:rPr>
          <w:sz w:val="22"/>
          <w:szCs w:val="22"/>
        </w:rPr>
        <w:t xml:space="preserve"> projekt planu zadań ochronnych na okres 10 lat; pierwszy projekt sporządza się w terminie 6 lat od dnia zatwierdzenia obszaru przez Komisję Europejską jako obszaru mającego znaczenie dla Wspólnoty. Na podstawie art. 28 ust. 5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, regionalny dyrektor ochrony środowiska ustanawia, w drodze aktu prawa miejscowego w formie zarządzenia, plan zadań ochronnych dla obszaru Natura 2000, kierując się koniecznością utrzymania i przywracania do właściwego stanu ochrony siedlisk przyrodniczych oraz gatunków roślin i zwierząt, dla których ochrony wyznaczono obszar Natura 2000.</w:t>
      </w:r>
    </w:p>
    <w:p w14:paraId="26C6C835" w14:textId="77777777"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Szczegółowy tryb sporządzania projektu planu zadań ochronnych oraz zakres prac koniecznych do wykonania na potrzeby przygotowania projektu planu, określa rozporządzenie Ministra Środowiska z dnia 17 lutego 2010 r. </w:t>
      </w:r>
      <w:r w:rsidRPr="0053047C">
        <w:rPr>
          <w:i/>
          <w:sz w:val="22"/>
          <w:szCs w:val="22"/>
        </w:rPr>
        <w:t>w sprawie sporządzania projektu planu zadań ochronnych dla obszaru Natura 2000</w:t>
      </w:r>
      <w:r w:rsidRPr="0053047C">
        <w:rPr>
          <w:sz w:val="22"/>
          <w:szCs w:val="22"/>
        </w:rPr>
        <w:t xml:space="preserve"> (Dz. U. z 2010 r. Nr 34, poz. 186, ze zm.).</w:t>
      </w:r>
    </w:p>
    <w:p w14:paraId="32FB6B27" w14:textId="77777777"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Zgodnie z art. 28 ust. 10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, projekt planu zadań ochronnych dla obszaru Natura 2000 zawiera:</w:t>
      </w:r>
    </w:p>
    <w:p w14:paraId="724A7F19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opis granic obszaru i mapę obszaru Natura 2000;</w:t>
      </w:r>
    </w:p>
    <w:p w14:paraId="2EFACA4F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identyfikację istniejących i potencjalnych zagrożeń dla zachowania właściwego stanu ochrony siedlisk przyrodniczych oraz gatunków roślin i zwierząt i ich siedlisk będących przedmiotami ochrony;</w:t>
      </w:r>
    </w:p>
    <w:p w14:paraId="663005A6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cele działań ochronnych;</w:t>
      </w:r>
    </w:p>
    <w:p w14:paraId="5B55A00C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określenie działań ochronnych ze wskazaniem podmiotów odpowiedzialnych za ich wykonanie i obszarów ich wdrażania, w tym w szczególności działań dotyczących:</w:t>
      </w:r>
    </w:p>
    <w:p w14:paraId="7EE9D807" w14:textId="77777777"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a) ochrony czynnej siedlisk przyrodniczych, gatunków roślin i zwierząt oraz ich siedlisk,</w:t>
      </w:r>
    </w:p>
    <w:p w14:paraId="6C11856B" w14:textId="77777777"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b) monitoringu stanu przedmiotów ochrony oraz monitoringu realizacji celów, o których mowa w pkt 3,</w:t>
      </w:r>
    </w:p>
    <w:p w14:paraId="773843E4" w14:textId="77777777" w:rsidR="00893188" w:rsidRPr="0053047C" w:rsidRDefault="00893188" w:rsidP="00893188">
      <w:pPr>
        <w:pStyle w:val="Akapitzlist"/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c) uzupełnienia stanu wiedzy o przedmiotach ochrony i uwarunkowaniach ich ochrony;</w:t>
      </w:r>
    </w:p>
    <w:p w14:paraId="449182EE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wskazania do zmian w istniejących studiach uwarunkowań i kierunków zagospodarowania przestrzennego gmin, miejscowych planach zagospodarowania przestrzennego, planach zagospodarowania przestrzennego województw oraz planach zagospodarowania przestrzennego morskich wód wewnętrznych, morza terytorialnego i wyłącznej strefy ekonomicznej dotyczące eliminacji lub ograniczenia zagrożeń wewnętrznych lub zewnętrznych, jeżeli są niezbędne dla utrzymania lub odtworzenia właściwego stanu ochrony siedlisk przyrodniczych oraz gatunków roślin i zwierząt, dla których ochrony wyznaczono obszar Natura 2000;</w:t>
      </w:r>
    </w:p>
    <w:p w14:paraId="1D58BD1B" w14:textId="77777777" w:rsidR="00893188" w:rsidRPr="0053047C" w:rsidRDefault="00893188" w:rsidP="00893188">
      <w:pPr>
        <w:pStyle w:val="Akapitzlist"/>
        <w:numPr>
          <w:ilvl w:val="0"/>
          <w:numId w:val="6"/>
        </w:numPr>
        <w:autoSpaceDE w:val="0"/>
        <w:adjustRightInd w:val="0"/>
        <w:spacing w:before="60"/>
        <w:jc w:val="both"/>
        <w:rPr>
          <w:sz w:val="22"/>
          <w:szCs w:val="22"/>
        </w:rPr>
      </w:pPr>
      <w:r w:rsidRPr="0053047C">
        <w:rPr>
          <w:sz w:val="22"/>
          <w:szCs w:val="22"/>
        </w:rPr>
        <w:t>wskazanie terminu sporządzenia, w razie potrzeby, planu ochrony dla części lub całości obszaru.</w:t>
      </w:r>
    </w:p>
    <w:p w14:paraId="705B63B6" w14:textId="77777777"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lastRenderedPageBreak/>
        <w:t xml:space="preserve">Organ sporządzający projekt planu zadań ochronnych, zgodnie z przepisem art. 28 ust. 3 ustawy </w:t>
      </w:r>
      <w:r w:rsidRPr="0053047C">
        <w:rPr>
          <w:i/>
          <w:sz w:val="22"/>
          <w:szCs w:val="22"/>
        </w:rPr>
        <w:t>o ochronie przyrody</w:t>
      </w:r>
      <w:r w:rsidRPr="0053047C">
        <w:rPr>
          <w:sz w:val="22"/>
          <w:szCs w:val="22"/>
        </w:rPr>
        <w:t xml:space="preserve">, ma obowiązek zapewnienia możliwości zainteresowanym osobom i podmiotom prowadzącym działalność w obrębie siedlisk przyrodniczych i siedlisk gatunków, dla których ochrony wyznaczono obszar Natura 2000, udział w pracach związanych ze sporządzaniem projektu tego dokumentu, a także, zgodnie z regulacją przepisu art. 28 ust. 4 ww. ustawy, obligatoryjnie zapewnia możliwość udziału społeczeństwa, na zasadach i w trybie określonym przepisami ustawy z dnia 3 października 2008 r. </w:t>
      </w:r>
      <w:r w:rsidRPr="0053047C">
        <w:rPr>
          <w:i/>
          <w:sz w:val="22"/>
          <w:szCs w:val="22"/>
        </w:rPr>
        <w:t>o udostępnianiu informacji o środowisku i jego ochronie, udziale społeczeństwa w ochronie środowiska oraz o ocenach oddziaływania na środowisko</w:t>
      </w:r>
      <w:r w:rsidRPr="0053047C">
        <w:rPr>
          <w:sz w:val="22"/>
          <w:szCs w:val="22"/>
        </w:rPr>
        <w:t>, w postępowaniu, którego przedmiotem jest sporządzenie projektu dokumentu.</w:t>
      </w:r>
    </w:p>
    <w:p w14:paraId="7D0D3214" w14:textId="77777777"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Na podstawie art. 27a ust. 2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 xml:space="preserve"> organem sprawującym nadzór nad obszarem Natura 2000 </w:t>
      </w:r>
      <w:proofErr w:type="spellStart"/>
      <w:r w:rsidR="00545FA2">
        <w:rPr>
          <w:sz w:val="22"/>
          <w:szCs w:val="22"/>
        </w:rPr>
        <w:t>Armeria</w:t>
      </w:r>
      <w:proofErr w:type="spellEnd"/>
      <w:r w:rsidR="00545FA2">
        <w:rPr>
          <w:sz w:val="22"/>
          <w:szCs w:val="22"/>
        </w:rPr>
        <w:t xml:space="preserve"> </w:t>
      </w:r>
      <w:r w:rsidR="002237A1">
        <w:rPr>
          <w:sz w:val="22"/>
          <w:szCs w:val="22"/>
        </w:rPr>
        <w:t>PLH1200</w:t>
      </w:r>
      <w:r w:rsidRPr="0053047C">
        <w:rPr>
          <w:sz w:val="22"/>
          <w:szCs w:val="22"/>
        </w:rPr>
        <w:t>9</w:t>
      </w:r>
      <w:r w:rsidR="00545FA2">
        <w:rPr>
          <w:sz w:val="22"/>
          <w:szCs w:val="22"/>
        </w:rPr>
        <w:t>1</w:t>
      </w:r>
      <w:r w:rsidRPr="0053047C">
        <w:rPr>
          <w:sz w:val="22"/>
          <w:szCs w:val="22"/>
        </w:rPr>
        <w:t xml:space="preserve"> jest Regionalny Dyrektor Ochrony Środowiska w Krakowie.</w:t>
      </w:r>
    </w:p>
    <w:p w14:paraId="7E4717EE" w14:textId="77777777" w:rsidR="00893188" w:rsidRPr="0053047C" w:rsidRDefault="00893188" w:rsidP="00893188">
      <w:pPr>
        <w:pStyle w:val="Tekstpodstawowyzwciciem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Plan zadań ochronnych dla obszaru Natura 2000 </w:t>
      </w:r>
      <w:proofErr w:type="spellStart"/>
      <w:r w:rsidR="00545FA2">
        <w:rPr>
          <w:sz w:val="22"/>
          <w:szCs w:val="22"/>
        </w:rPr>
        <w:t>Armeria</w:t>
      </w:r>
      <w:proofErr w:type="spellEnd"/>
      <w:r w:rsidR="00D42DCD">
        <w:rPr>
          <w:sz w:val="22"/>
          <w:szCs w:val="22"/>
        </w:rPr>
        <w:t xml:space="preserve"> </w:t>
      </w:r>
      <w:r w:rsidRPr="0053047C">
        <w:rPr>
          <w:sz w:val="22"/>
          <w:szCs w:val="22"/>
        </w:rPr>
        <w:t>PLH12009</w:t>
      </w:r>
      <w:r w:rsidR="00545FA2">
        <w:rPr>
          <w:sz w:val="22"/>
          <w:szCs w:val="22"/>
        </w:rPr>
        <w:t>1</w:t>
      </w:r>
      <w:r w:rsidRPr="0053047C">
        <w:rPr>
          <w:sz w:val="22"/>
          <w:szCs w:val="22"/>
        </w:rPr>
        <w:t xml:space="preserve"> został sporządzony z uwzględnieniem wymagań określonych w art. 28 ust. 10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 xml:space="preserve"> oraz zgodnie z zapisami rozporządzenia Ministra Środowiska </w:t>
      </w:r>
      <w:r w:rsidRPr="0053047C">
        <w:rPr>
          <w:i/>
          <w:sz w:val="22"/>
          <w:szCs w:val="22"/>
        </w:rPr>
        <w:t>w sprawie sporządzania projektu planu zadań ochronnych dla obszaru Natura 2000</w:t>
      </w:r>
      <w:r w:rsidRPr="0053047C">
        <w:rPr>
          <w:sz w:val="22"/>
          <w:szCs w:val="22"/>
        </w:rPr>
        <w:t>. W procesie planistycznym dokonano szeregu czynności:</w:t>
      </w:r>
    </w:p>
    <w:p w14:paraId="086E109B" w14:textId="77777777" w:rsidR="00893188" w:rsidRPr="0053047C" w:rsidRDefault="00893188" w:rsidP="00893188">
      <w:pPr>
        <w:pStyle w:val="Akapitzlist"/>
        <w:numPr>
          <w:ilvl w:val="0"/>
          <w:numId w:val="7"/>
        </w:numPr>
        <w:autoSpaceDE w:val="0"/>
        <w:adjustRightInd w:val="0"/>
        <w:ind w:left="284" w:hanging="284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Dokonano opisu granic obszaru Natura 2000 </w:t>
      </w:r>
      <w:proofErr w:type="spellStart"/>
      <w:r w:rsidR="00545FA2">
        <w:rPr>
          <w:sz w:val="22"/>
          <w:szCs w:val="22"/>
        </w:rPr>
        <w:t>Armeria</w:t>
      </w:r>
      <w:proofErr w:type="spellEnd"/>
      <w:r w:rsidR="00136C74">
        <w:rPr>
          <w:sz w:val="22"/>
          <w:szCs w:val="22"/>
        </w:rPr>
        <w:t xml:space="preserve"> </w:t>
      </w:r>
      <w:r w:rsidRPr="0053047C">
        <w:rPr>
          <w:sz w:val="22"/>
          <w:szCs w:val="22"/>
        </w:rPr>
        <w:t>PLH12009</w:t>
      </w:r>
      <w:r w:rsidR="00545FA2">
        <w:rPr>
          <w:sz w:val="22"/>
          <w:szCs w:val="22"/>
        </w:rPr>
        <w:t>1</w:t>
      </w:r>
      <w:r w:rsidRPr="0053047C">
        <w:rPr>
          <w:sz w:val="22"/>
          <w:szCs w:val="22"/>
        </w:rPr>
        <w:t xml:space="preserve"> w formie wektorowej warstwy informacyjnej, w oparciu o wyznaczenie punktów węzłowych, dla których podano współrzędne w układzie współrzędnych płaskich prostokątnych PL-1992, zgodnie z wymogami rozporządzenia Rady Ministrów z dnia 15 października 2012 r. </w:t>
      </w:r>
      <w:r w:rsidRPr="0053047C">
        <w:rPr>
          <w:i/>
          <w:sz w:val="22"/>
          <w:szCs w:val="22"/>
        </w:rPr>
        <w:t>w sprawie państwowego systemu odniesień przestrzennych</w:t>
      </w:r>
      <w:r w:rsidRPr="0053047C">
        <w:rPr>
          <w:sz w:val="22"/>
          <w:szCs w:val="22"/>
        </w:rPr>
        <w:t xml:space="preserve"> (Dz. U. z 2012 r. poz. 1247).</w:t>
      </w:r>
    </w:p>
    <w:p w14:paraId="017FC9A1" w14:textId="77777777" w:rsidR="00893188" w:rsidRPr="0053047C" w:rsidRDefault="00893188" w:rsidP="0089318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53047C">
        <w:rPr>
          <w:sz w:val="22"/>
          <w:szCs w:val="22"/>
        </w:rPr>
        <w:t xml:space="preserve">Ustalono teren objęty projektem planu zadań ochronnych. Na podstawie dokonania czynności weryfikujących stwierdzono, że w przedmiotowym postępowaniu legislacyjnym nie zachodzi przesłanka do wyłączenia z planowania, obszaru Natura 2000 lub jego części, o której mowa w art. 28 ust. 11 ustawy </w:t>
      </w:r>
      <w:r w:rsidRPr="0053047C">
        <w:rPr>
          <w:i/>
          <w:sz w:val="22"/>
          <w:szCs w:val="22"/>
        </w:rPr>
        <w:t>o ochronie przyrody</w:t>
      </w:r>
      <w:r w:rsidRPr="0053047C">
        <w:rPr>
          <w:sz w:val="22"/>
          <w:szCs w:val="22"/>
        </w:rPr>
        <w:t>.</w:t>
      </w:r>
    </w:p>
    <w:p w14:paraId="1E66C543" w14:textId="65050AA7" w:rsidR="000F6316" w:rsidRPr="00DC32E6" w:rsidRDefault="00F27BAE" w:rsidP="00DC32E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bCs/>
          <w:sz w:val="22"/>
          <w:szCs w:val="22"/>
        </w:rPr>
      </w:pPr>
      <w:r>
        <w:rPr>
          <w:sz w:val="22"/>
          <w:szCs w:val="22"/>
        </w:rPr>
        <w:t>Ustalono przedmiot</w:t>
      </w:r>
      <w:r w:rsidR="00893188" w:rsidRPr="00A33FD0">
        <w:rPr>
          <w:sz w:val="22"/>
          <w:szCs w:val="22"/>
        </w:rPr>
        <w:t xml:space="preserve"> ochrony obszaru Natura 2000 </w:t>
      </w:r>
      <w:proofErr w:type="spellStart"/>
      <w:r w:rsidR="00545FA2">
        <w:rPr>
          <w:sz w:val="22"/>
          <w:szCs w:val="22"/>
        </w:rPr>
        <w:t>Armeria</w:t>
      </w:r>
      <w:proofErr w:type="spellEnd"/>
      <w:r w:rsidR="00136C74">
        <w:rPr>
          <w:sz w:val="22"/>
          <w:szCs w:val="22"/>
        </w:rPr>
        <w:t xml:space="preserve"> PLH1200</w:t>
      </w:r>
      <w:r w:rsidR="00893188" w:rsidRPr="00A33FD0">
        <w:rPr>
          <w:sz w:val="22"/>
          <w:szCs w:val="22"/>
        </w:rPr>
        <w:t>9</w:t>
      </w:r>
      <w:r w:rsidR="00545FA2">
        <w:rPr>
          <w:sz w:val="22"/>
          <w:szCs w:val="22"/>
        </w:rPr>
        <w:t>1</w:t>
      </w:r>
      <w:r w:rsidR="00893188" w:rsidRPr="00A33FD0">
        <w:rPr>
          <w:sz w:val="22"/>
          <w:szCs w:val="22"/>
        </w:rPr>
        <w:t>. Przeanalizowano dane o obszarze przekazane do Komisji Europejskiej w formie Standardowego Formularza Danych (</w:t>
      </w:r>
      <w:r w:rsidR="00893188" w:rsidRPr="000F6316">
        <w:rPr>
          <w:sz w:val="22"/>
          <w:szCs w:val="22"/>
        </w:rPr>
        <w:t xml:space="preserve">SDF), a także dokonano szczegółowej analizy dostępnych danych naukowych oraz wyników badań terenowych wykonanych w ramach prac związanych ze sporządzeniem projektu planu zadań ochronnych. </w:t>
      </w:r>
      <w:r w:rsidR="00893188" w:rsidRPr="000F6316">
        <w:rPr>
          <w:bCs/>
          <w:sz w:val="22"/>
          <w:szCs w:val="22"/>
        </w:rPr>
        <w:t>W wyniku analizy dostępnych danych stwierdzono konieczność aktualizacji SDF</w:t>
      </w:r>
      <w:r w:rsidR="000F6316" w:rsidRPr="000F6316">
        <w:rPr>
          <w:bCs/>
          <w:sz w:val="22"/>
          <w:szCs w:val="22"/>
        </w:rPr>
        <w:t xml:space="preserve">. </w:t>
      </w:r>
      <w:r w:rsidRPr="00F27BAE">
        <w:rPr>
          <w:bCs/>
          <w:sz w:val="22"/>
          <w:szCs w:val="22"/>
        </w:rPr>
        <w:t xml:space="preserve">Aktualizacja miałaby polegać na zmianie powierzchni pokrycia siedliska muraw galmanowych </w:t>
      </w:r>
      <w:r w:rsidR="00D42DCD">
        <w:rPr>
          <w:bCs/>
          <w:sz w:val="22"/>
          <w:szCs w:val="22"/>
        </w:rPr>
        <w:t xml:space="preserve">co jest </w:t>
      </w:r>
      <w:r w:rsidRPr="00F27BAE">
        <w:rPr>
          <w:bCs/>
          <w:sz w:val="22"/>
          <w:szCs w:val="22"/>
        </w:rPr>
        <w:t>wynik</w:t>
      </w:r>
      <w:r w:rsidR="00D42DCD">
        <w:rPr>
          <w:bCs/>
          <w:sz w:val="22"/>
          <w:szCs w:val="22"/>
        </w:rPr>
        <w:t>iem</w:t>
      </w:r>
      <w:r w:rsidRPr="00F27BAE">
        <w:rPr>
          <w:bCs/>
          <w:sz w:val="22"/>
          <w:szCs w:val="22"/>
        </w:rPr>
        <w:t xml:space="preserve"> b</w:t>
      </w:r>
      <w:r w:rsidRPr="00F27BAE">
        <w:rPr>
          <w:sz w:val="22"/>
          <w:szCs w:val="22"/>
        </w:rPr>
        <w:t>adań terenowych przeprowadzon</w:t>
      </w:r>
      <w:r>
        <w:rPr>
          <w:sz w:val="22"/>
          <w:szCs w:val="22"/>
        </w:rPr>
        <w:t>ych</w:t>
      </w:r>
      <w:r w:rsidRPr="00F27BAE">
        <w:rPr>
          <w:sz w:val="22"/>
          <w:szCs w:val="22"/>
        </w:rPr>
        <w:t xml:space="preserve"> w 201</w:t>
      </w:r>
      <w:r w:rsidR="00020C17">
        <w:rPr>
          <w:sz w:val="22"/>
          <w:szCs w:val="22"/>
        </w:rPr>
        <w:t>6</w:t>
      </w:r>
      <w:r w:rsidRPr="00F27BAE">
        <w:rPr>
          <w:sz w:val="22"/>
          <w:szCs w:val="22"/>
        </w:rPr>
        <w:t xml:space="preserve"> r. na potrzeby PZO wskaz</w:t>
      </w:r>
      <w:r>
        <w:rPr>
          <w:sz w:val="22"/>
          <w:szCs w:val="22"/>
        </w:rPr>
        <w:t xml:space="preserve">ujących na </w:t>
      </w:r>
      <w:r w:rsidRPr="00F27BAE">
        <w:rPr>
          <w:sz w:val="22"/>
          <w:szCs w:val="22"/>
        </w:rPr>
        <w:t xml:space="preserve">właściwą powierzchnię siedliska 6130 w obszarze, tj. </w:t>
      </w:r>
      <w:r w:rsidRPr="00112CB7">
        <w:rPr>
          <w:sz w:val="22"/>
          <w:szCs w:val="22"/>
        </w:rPr>
        <w:t>1,</w:t>
      </w:r>
      <w:r w:rsidR="00020C17" w:rsidRPr="00112CB7">
        <w:rPr>
          <w:sz w:val="22"/>
          <w:szCs w:val="22"/>
        </w:rPr>
        <w:t>5</w:t>
      </w:r>
      <w:r w:rsidRPr="00112CB7">
        <w:rPr>
          <w:sz w:val="22"/>
          <w:szCs w:val="22"/>
        </w:rPr>
        <w:t>3</w:t>
      </w:r>
      <w:r w:rsidR="00020C17" w:rsidRPr="00112CB7">
        <w:rPr>
          <w:sz w:val="22"/>
          <w:szCs w:val="22"/>
        </w:rPr>
        <w:t>1</w:t>
      </w:r>
      <w:r w:rsidRPr="00112CB7">
        <w:rPr>
          <w:sz w:val="22"/>
          <w:szCs w:val="22"/>
        </w:rPr>
        <w:t xml:space="preserve"> ha</w:t>
      </w:r>
      <w:r>
        <w:rPr>
          <w:sz w:val="22"/>
          <w:szCs w:val="22"/>
        </w:rPr>
        <w:t>, dodatkowo poprawiono strukturę własności zgodnie z wypisem z ewidencji gruntów, ponadto zmodyfikowano z</w:t>
      </w:r>
      <w:r>
        <w:t xml:space="preserve">agrożenia </w:t>
      </w:r>
      <w:r w:rsidRPr="00F27BAE">
        <w:rPr>
          <w:sz w:val="22"/>
          <w:szCs w:val="22"/>
        </w:rPr>
        <w:t xml:space="preserve">zgodnie z </w:t>
      </w:r>
      <w:r w:rsidR="003055AA">
        <w:rPr>
          <w:sz w:val="22"/>
          <w:szCs w:val="22"/>
        </w:rPr>
        <w:t xml:space="preserve">wynikami </w:t>
      </w:r>
      <w:r w:rsidRPr="00F27BAE">
        <w:rPr>
          <w:sz w:val="22"/>
          <w:szCs w:val="22"/>
        </w:rPr>
        <w:t xml:space="preserve">badań monitoringowych i </w:t>
      </w:r>
      <w:r w:rsidRPr="001852EC">
        <w:rPr>
          <w:sz w:val="22"/>
          <w:szCs w:val="22"/>
        </w:rPr>
        <w:t>opini</w:t>
      </w:r>
      <w:r w:rsidR="003055AA">
        <w:rPr>
          <w:sz w:val="22"/>
          <w:szCs w:val="22"/>
        </w:rPr>
        <w:t>ą</w:t>
      </w:r>
      <w:r w:rsidRPr="001852EC">
        <w:rPr>
          <w:sz w:val="22"/>
          <w:szCs w:val="22"/>
        </w:rPr>
        <w:t xml:space="preserve"> Zespołu Lokalnej Współpracy</w:t>
      </w:r>
      <w:r w:rsidR="00020C17">
        <w:rPr>
          <w:sz w:val="22"/>
          <w:szCs w:val="22"/>
        </w:rPr>
        <w:t xml:space="preserve">, jak również </w:t>
      </w:r>
      <w:r w:rsidR="00B72A37">
        <w:rPr>
          <w:sz w:val="22"/>
          <w:szCs w:val="22"/>
        </w:rPr>
        <w:t>ogólną</w:t>
      </w:r>
      <w:r w:rsidR="00AC685F">
        <w:rPr>
          <w:sz w:val="22"/>
          <w:szCs w:val="22"/>
        </w:rPr>
        <w:t xml:space="preserve"> charakterystykę obszaru</w:t>
      </w:r>
      <w:r>
        <w:rPr>
          <w:sz w:val="22"/>
          <w:szCs w:val="22"/>
        </w:rPr>
        <w:t xml:space="preserve">. </w:t>
      </w:r>
      <w:r w:rsidR="00893188" w:rsidRPr="000F6316">
        <w:rPr>
          <w:sz w:val="22"/>
          <w:szCs w:val="22"/>
        </w:rPr>
        <w:t xml:space="preserve">Zgodnie z aktualnym Standardowym Formularzem Danych obszaru Natura 2000 </w:t>
      </w:r>
      <w:proofErr w:type="spellStart"/>
      <w:r w:rsidR="00545FA2">
        <w:rPr>
          <w:sz w:val="22"/>
          <w:szCs w:val="22"/>
        </w:rPr>
        <w:t>Armeria</w:t>
      </w:r>
      <w:proofErr w:type="spellEnd"/>
      <w:r w:rsidR="00384B9F">
        <w:rPr>
          <w:sz w:val="22"/>
          <w:szCs w:val="22"/>
        </w:rPr>
        <w:t xml:space="preserve"> </w:t>
      </w:r>
      <w:r w:rsidR="00893188" w:rsidRPr="000F6316">
        <w:rPr>
          <w:sz w:val="22"/>
          <w:szCs w:val="22"/>
        </w:rPr>
        <w:t>PLH12009</w:t>
      </w:r>
      <w:r w:rsidR="00545FA2">
        <w:rPr>
          <w:sz w:val="22"/>
          <w:szCs w:val="22"/>
        </w:rPr>
        <w:t>1</w:t>
      </w:r>
      <w:r w:rsidR="00893188" w:rsidRPr="000F6316">
        <w:rPr>
          <w:sz w:val="22"/>
          <w:szCs w:val="22"/>
        </w:rPr>
        <w:t>, przedmiot</w:t>
      </w:r>
      <w:r w:rsidR="00384B9F">
        <w:rPr>
          <w:sz w:val="22"/>
          <w:szCs w:val="22"/>
        </w:rPr>
        <w:t>em</w:t>
      </w:r>
      <w:r w:rsidR="00893188" w:rsidRPr="000F6316">
        <w:rPr>
          <w:sz w:val="22"/>
          <w:szCs w:val="22"/>
        </w:rPr>
        <w:t xml:space="preserve"> ochrony </w:t>
      </w:r>
      <w:r w:rsidR="00384B9F">
        <w:rPr>
          <w:sz w:val="22"/>
          <w:szCs w:val="22"/>
        </w:rPr>
        <w:t>jest</w:t>
      </w:r>
      <w:r w:rsidR="00DC32E6">
        <w:rPr>
          <w:sz w:val="22"/>
          <w:szCs w:val="22"/>
        </w:rPr>
        <w:t xml:space="preserve"> siedlisko </w:t>
      </w:r>
      <w:r w:rsidR="00384B9F" w:rsidRPr="00DC32E6">
        <w:rPr>
          <w:bCs/>
          <w:sz w:val="22"/>
          <w:szCs w:val="22"/>
        </w:rPr>
        <w:t>6130 murawy galmanowe (</w:t>
      </w:r>
      <w:proofErr w:type="spellStart"/>
      <w:r w:rsidR="00384B9F" w:rsidRPr="00DC32E6">
        <w:rPr>
          <w:bCs/>
          <w:i/>
          <w:sz w:val="22"/>
          <w:szCs w:val="22"/>
        </w:rPr>
        <w:t>Violetalia</w:t>
      </w:r>
      <w:proofErr w:type="spellEnd"/>
      <w:r w:rsidR="00384B9F" w:rsidRPr="00DC32E6">
        <w:rPr>
          <w:bCs/>
          <w:i/>
          <w:sz w:val="22"/>
          <w:szCs w:val="22"/>
        </w:rPr>
        <w:t xml:space="preserve"> </w:t>
      </w:r>
      <w:proofErr w:type="spellStart"/>
      <w:r w:rsidR="00384B9F" w:rsidRPr="00DC32E6">
        <w:rPr>
          <w:bCs/>
          <w:i/>
          <w:sz w:val="22"/>
          <w:szCs w:val="22"/>
        </w:rPr>
        <w:t>calaminariae</w:t>
      </w:r>
      <w:proofErr w:type="spellEnd"/>
      <w:r w:rsidR="00384B9F" w:rsidRPr="00DC32E6">
        <w:rPr>
          <w:bCs/>
          <w:sz w:val="22"/>
          <w:szCs w:val="22"/>
        </w:rPr>
        <w:t>)</w:t>
      </w:r>
      <w:r w:rsidR="006F6B9B" w:rsidRPr="00DC32E6">
        <w:rPr>
          <w:bCs/>
          <w:sz w:val="22"/>
          <w:szCs w:val="22"/>
        </w:rPr>
        <w:t>.</w:t>
      </w:r>
    </w:p>
    <w:p w14:paraId="67AA4F6A" w14:textId="77777777" w:rsidR="00893188" w:rsidRPr="00893188" w:rsidRDefault="00893188" w:rsidP="00893188">
      <w:pPr>
        <w:pStyle w:val="Akapitzlist"/>
        <w:autoSpaceDE w:val="0"/>
        <w:autoSpaceDN w:val="0"/>
        <w:adjustRightInd w:val="0"/>
        <w:spacing w:before="60"/>
        <w:ind w:left="1004"/>
        <w:jc w:val="both"/>
        <w:rPr>
          <w:bCs/>
          <w:sz w:val="22"/>
          <w:szCs w:val="22"/>
          <w:highlight w:val="yellow"/>
        </w:rPr>
      </w:pPr>
    </w:p>
    <w:p w14:paraId="0BB58411" w14:textId="77777777" w:rsidR="006F6B9B" w:rsidRPr="002D60F1" w:rsidRDefault="00893188" w:rsidP="002D60F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6F6B9B">
        <w:rPr>
          <w:sz w:val="22"/>
          <w:szCs w:val="22"/>
        </w:rPr>
        <w:t xml:space="preserve">Ustalono oceny stanu </w:t>
      </w:r>
      <w:r w:rsidR="00384B9F">
        <w:rPr>
          <w:sz w:val="22"/>
          <w:szCs w:val="22"/>
        </w:rPr>
        <w:t>ochrony siedlisk przyrodniczych</w:t>
      </w:r>
      <w:r w:rsidRPr="006F6B9B">
        <w:rPr>
          <w:sz w:val="22"/>
          <w:szCs w:val="22"/>
        </w:rPr>
        <w:t xml:space="preserve">, dla których ochrony wyznaczono obszar Natura 2000 </w:t>
      </w:r>
      <w:proofErr w:type="spellStart"/>
      <w:r w:rsidR="00380025">
        <w:rPr>
          <w:sz w:val="22"/>
          <w:szCs w:val="22"/>
        </w:rPr>
        <w:t>Armeria</w:t>
      </w:r>
      <w:proofErr w:type="spellEnd"/>
      <w:r w:rsidR="00384B9F">
        <w:rPr>
          <w:sz w:val="22"/>
          <w:szCs w:val="22"/>
        </w:rPr>
        <w:t xml:space="preserve"> </w:t>
      </w:r>
      <w:r w:rsidRPr="006F6B9B">
        <w:rPr>
          <w:sz w:val="22"/>
          <w:szCs w:val="22"/>
        </w:rPr>
        <w:t>PLH12009</w:t>
      </w:r>
      <w:r w:rsidR="00380025">
        <w:rPr>
          <w:sz w:val="22"/>
          <w:szCs w:val="22"/>
        </w:rPr>
        <w:t>1</w:t>
      </w:r>
      <w:r w:rsidRPr="006F6B9B">
        <w:rPr>
          <w:sz w:val="22"/>
          <w:szCs w:val="22"/>
        </w:rPr>
        <w:t xml:space="preserve"> – na podstawie parametrów określonych rozporządzeniem Ministra Środowiska z dnia 17 lutego 2010 r. </w:t>
      </w:r>
      <w:r w:rsidRPr="006F6B9B">
        <w:rPr>
          <w:i/>
          <w:sz w:val="22"/>
          <w:szCs w:val="22"/>
        </w:rPr>
        <w:t>w sprawie sporządzania projektu planu zadań ochronnych dla obszaru Natura 2000</w:t>
      </w:r>
      <w:r w:rsidRPr="006F6B9B">
        <w:rPr>
          <w:sz w:val="22"/>
          <w:szCs w:val="22"/>
        </w:rPr>
        <w:t xml:space="preserve">, a także indywidualnego zestawu wskaźników, przyjętych na podstawie wiedzy naukowej do celów monitoringu, o którym mowa w art. 112 ust. 2 ustawy </w:t>
      </w:r>
      <w:r w:rsidRPr="006F6B9B">
        <w:rPr>
          <w:i/>
          <w:sz w:val="22"/>
          <w:szCs w:val="22"/>
        </w:rPr>
        <w:t>o ochronie przyrody</w:t>
      </w:r>
      <w:r w:rsidRPr="006F6B9B">
        <w:rPr>
          <w:sz w:val="22"/>
          <w:szCs w:val="22"/>
        </w:rPr>
        <w:t xml:space="preserve"> oraz raportów i notyfikacji, o których mowa w </w:t>
      </w:r>
      <w:r w:rsidRPr="00B54165">
        <w:rPr>
          <w:sz w:val="22"/>
          <w:szCs w:val="22"/>
        </w:rPr>
        <w:t>art. 38 tej ustawy. Po uwzględnieniu wyników prac terenowych stan ochrony przedmiot</w:t>
      </w:r>
      <w:r w:rsidR="002D60F1">
        <w:rPr>
          <w:sz w:val="22"/>
          <w:szCs w:val="22"/>
        </w:rPr>
        <w:t>u</w:t>
      </w:r>
      <w:r w:rsidRPr="00B54165">
        <w:rPr>
          <w:sz w:val="22"/>
          <w:szCs w:val="22"/>
        </w:rPr>
        <w:t xml:space="preserve"> ochrony </w:t>
      </w:r>
      <w:r w:rsidR="002D60F1">
        <w:rPr>
          <w:sz w:val="22"/>
          <w:szCs w:val="22"/>
        </w:rPr>
        <w:t xml:space="preserve">siedliska </w:t>
      </w:r>
      <w:r w:rsidR="00384B9F" w:rsidRPr="002D60F1">
        <w:rPr>
          <w:sz w:val="22"/>
          <w:szCs w:val="22"/>
        </w:rPr>
        <w:t xml:space="preserve">6130 </w:t>
      </w:r>
      <w:r w:rsidR="002D60F1">
        <w:rPr>
          <w:sz w:val="22"/>
          <w:szCs w:val="22"/>
        </w:rPr>
        <w:t xml:space="preserve">- </w:t>
      </w:r>
      <w:r w:rsidR="00384B9F" w:rsidRPr="002D60F1">
        <w:rPr>
          <w:sz w:val="22"/>
          <w:szCs w:val="22"/>
        </w:rPr>
        <w:t>murawy galmanowe (</w:t>
      </w:r>
      <w:proofErr w:type="spellStart"/>
      <w:r w:rsidR="00384B9F" w:rsidRPr="002D60F1">
        <w:rPr>
          <w:i/>
          <w:sz w:val="22"/>
          <w:szCs w:val="22"/>
        </w:rPr>
        <w:t>Violetalia</w:t>
      </w:r>
      <w:proofErr w:type="spellEnd"/>
      <w:r w:rsidR="00384B9F" w:rsidRPr="002D60F1">
        <w:rPr>
          <w:i/>
          <w:sz w:val="22"/>
          <w:szCs w:val="22"/>
        </w:rPr>
        <w:t xml:space="preserve"> </w:t>
      </w:r>
      <w:proofErr w:type="spellStart"/>
      <w:r w:rsidR="00384B9F" w:rsidRPr="002D60F1">
        <w:rPr>
          <w:i/>
          <w:sz w:val="22"/>
          <w:szCs w:val="22"/>
        </w:rPr>
        <w:t>calaminariae</w:t>
      </w:r>
      <w:proofErr w:type="spellEnd"/>
      <w:r w:rsidR="00384B9F" w:rsidRPr="002D60F1">
        <w:rPr>
          <w:sz w:val="22"/>
          <w:szCs w:val="22"/>
        </w:rPr>
        <w:t xml:space="preserve">) </w:t>
      </w:r>
      <w:r w:rsidR="002D60F1">
        <w:rPr>
          <w:sz w:val="22"/>
          <w:szCs w:val="22"/>
        </w:rPr>
        <w:t xml:space="preserve">oceniono jako </w:t>
      </w:r>
      <w:r w:rsidR="002D60F1" w:rsidRPr="00112CB7">
        <w:rPr>
          <w:sz w:val="22"/>
          <w:szCs w:val="22"/>
        </w:rPr>
        <w:t>zły</w:t>
      </w:r>
      <w:r w:rsidR="00B54165" w:rsidRPr="00112CB7">
        <w:rPr>
          <w:bCs/>
          <w:sz w:val="22"/>
          <w:szCs w:val="22"/>
        </w:rPr>
        <w:t xml:space="preserve"> (U</w:t>
      </w:r>
      <w:r w:rsidR="002D60F1" w:rsidRPr="00112CB7">
        <w:rPr>
          <w:bCs/>
          <w:sz w:val="22"/>
          <w:szCs w:val="22"/>
        </w:rPr>
        <w:t>2</w:t>
      </w:r>
      <w:r w:rsidR="00B54165" w:rsidRPr="00112CB7">
        <w:rPr>
          <w:bCs/>
          <w:sz w:val="22"/>
          <w:szCs w:val="22"/>
        </w:rPr>
        <w:t>)</w:t>
      </w:r>
      <w:r w:rsidR="00B54165" w:rsidRPr="00112CB7">
        <w:rPr>
          <w:sz w:val="22"/>
          <w:szCs w:val="22"/>
        </w:rPr>
        <w:t>.</w:t>
      </w:r>
    </w:p>
    <w:p w14:paraId="4D984735" w14:textId="77777777" w:rsidR="006F6B9B" w:rsidRPr="00BB299F" w:rsidRDefault="006F6B9B" w:rsidP="006F6B9B">
      <w:pPr>
        <w:pStyle w:val="Akapitzlist"/>
        <w:autoSpaceDE w:val="0"/>
        <w:autoSpaceDN w:val="0"/>
        <w:adjustRightInd w:val="0"/>
        <w:spacing w:before="60"/>
        <w:ind w:left="1004"/>
        <w:jc w:val="both"/>
        <w:rPr>
          <w:sz w:val="22"/>
          <w:szCs w:val="22"/>
        </w:rPr>
      </w:pPr>
    </w:p>
    <w:p w14:paraId="65F09D95" w14:textId="2AFDD0B4" w:rsidR="00893188" w:rsidRPr="00D35F92" w:rsidRDefault="00893188" w:rsidP="00FC7C2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D35F92">
        <w:rPr>
          <w:sz w:val="22"/>
          <w:szCs w:val="22"/>
        </w:rPr>
        <w:t xml:space="preserve">Ustalono i przeanalizowano istniejące i potencjalne zagrożenia dla utrzymania lub osiągnięcia właściwego stanu ochrony przedmiotów ochrony obszaru Natura 2000 </w:t>
      </w:r>
      <w:proofErr w:type="spellStart"/>
      <w:r w:rsidR="00380025" w:rsidRPr="00D35F92">
        <w:rPr>
          <w:sz w:val="22"/>
          <w:szCs w:val="22"/>
        </w:rPr>
        <w:t>Armeria</w:t>
      </w:r>
      <w:proofErr w:type="spellEnd"/>
      <w:r w:rsidR="00384B9F" w:rsidRPr="00D35F92">
        <w:rPr>
          <w:sz w:val="22"/>
          <w:szCs w:val="22"/>
        </w:rPr>
        <w:t xml:space="preserve"> </w:t>
      </w:r>
      <w:r w:rsidRPr="00D35F92">
        <w:rPr>
          <w:sz w:val="22"/>
          <w:szCs w:val="22"/>
        </w:rPr>
        <w:t>PLH12009</w:t>
      </w:r>
      <w:r w:rsidR="00380025" w:rsidRPr="00D35F92">
        <w:rPr>
          <w:sz w:val="22"/>
          <w:szCs w:val="22"/>
        </w:rPr>
        <w:t>1</w:t>
      </w:r>
      <w:r w:rsidRPr="00D35F92">
        <w:rPr>
          <w:sz w:val="22"/>
          <w:szCs w:val="22"/>
        </w:rPr>
        <w:t xml:space="preserve">. Uwzględniono przy tym prawdopodobne kierunki zmian uwarunkowań przyrodniczych, społecznych i gospodarczych oraz ich możliwy wpływ na parametry i wskaźniki oceny stanu ochrony przedmiotów ochrony obszaru Natura 2000. Na podstawie przeprowadzonej analizy uznano, iż do najistotniejszych istniejących i/lub potencjalnych zagrożeń obszaru należy w szczególności zaliczyć: </w:t>
      </w:r>
      <w:r w:rsidR="00D80C7E" w:rsidRPr="00D35F92">
        <w:rPr>
          <w:sz w:val="22"/>
          <w:szCs w:val="22"/>
        </w:rPr>
        <w:t>w</w:t>
      </w:r>
      <w:r w:rsidR="004B1587" w:rsidRPr="00D35F92">
        <w:rPr>
          <w:sz w:val="22"/>
          <w:szCs w:val="22"/>
        </w:rPr>
        <w:t>ystępowanie robinii akacjowej (</w:t>
      </w:r>
      <w:r w:rsidR="004B1587" w:rsidRPr="00D35F92">
        <w:rPr>
          <w:i/>
          <w:sz w:val="22"/>
          <w:szCs w:val="22"/>
        </w:rPr>
        <w:t xml:space="preserve">Robinia </w:t>
      </w:r>
      <w:proofErr w:type="spellStart"/>
      <w:r w:rsidR="004B1587" w:rsidRPr="00D35F92">
        <w:rPr>
          <w:i/>
          <w:sz w:val="22"/>
          <w:szCs w:val="22"/>
        </w:rPr>
        <w:t>pseudoacacia</w:t>
      </w:r>
      <w:proofErr w:type="spellEnd"/>
      <w:r w:rsidR="004B1587" w:rsidRPr="00D35F92">
        <w:rPr>
          <w:sz w:val="22"/>
          <w:szCs w:val="22"/>
        </w:rPr>
        <w:t>), nawłoci kanadyjskiej (</w:t>
      </w:r>
      <w:proofErr w:type="spellStart"/>
      <w:r w:rsidR="004B1587" w:rsidRPr="00D35F92">
        <w:rPr>
          <w:i/>
          <w:sz w:val="22"/>
          <w:szCs w:val="22"/>
        </w:rPr>
        <w:t>Solidago</w:t>
      </w:r>
      <w:proofErr w:type="spellEnd"/>
      <w:r w:rsidR="004B1587" w:rsidRPr="00D35F92">
        <w:rPr>
          <w:i/>
          <w:sz w:val="22"/>
          <w:szCs w:val="22"/>
        </w:rPr>
        <w:t xml:space="preserve"> </w:t>
      </w:r>
      <w:proofErr w:type="spellStart"/>
      <w:r w:rsidR="004B1587" w:rsidRPr="00D35F92">
        <w:rPr>
          <w:i/>
          <w:sz w:val="22"/>
          <w:szCs w:val="22"/>
        </w:rPr>
        <w:lastRenderedPageBreak/>
        <w:t>canadensis</w:t>
      </w:r>
      <w:proofErr w:type="spellEnd"/>
      <w:r w:rsidR="004B1587" w:rsidRPr="00D35F92">
        <w:rPr>
          <w:sz w:val="22"/>
          <w:szCs w:val="22"/>
        </w:rPr>
        <w:t>) powodujące zmianę warunków fizykoche</w:t>
      </w:r>
      <w:r w:rsidR="00D80C7E" w:rsidRPr="00D35F92">
        <w:rPr>
          <w:sz w:val="22"/>
          <w:szCs w:val="22"/>
        </w:rPr>
        <w:t>micznych i świetlnych siedliska;</w:t>
      </w:r>
      <w:r w:rsidR="004B1587" w:rsidRPr="00D35F92">
        <w:rPr>
          <w:sz w:val="22"/>
          <w:szCs w:val="22"/>
        </w:rPr>
        <w:t xml:space="preserve"> </w:t>
      </w:r>
      <w:r w:rsidR="00D80C7E" w:rsidRPr="00D35F92">
        <w:rPr>
          <w:sz w:val="22"/>
          <w:szCs w:val="22"/>
        </w:rPr>
        <w:t>p</w:t>
      </w:r>
      <w:r w:rsidR="004B1587" w:rsidRPr="00D35F92">
        <w:rPr>
          <w:sz w:val="22"/>
          <w:szCs w:val="22"/>
        </w:rPr>
        <w:t xml:space="preserve">ojawianie się licznych płatów turzycy owłosionej </w:t>
      </w:r>
      <w:proofErr w:type="spellStart"/>
      <w:r w:rsidR="004B1587" w:rsidRPr="00D35F92">
        <w:rPr>
          <w:i/>
          <w:sz w:val="22"/>
          <w:szCs w:val="22"/>
        </w:rPr>
        <w:t>Carex</w:t>
      </w:r>
      <w:proofErr w:type="spellEnd"/>
      <w:r w:rsidR="004B1587" w:rsidRPr="00D35F92">
        <w:rPr>
          <w:i/>
          <w:sz w:val="22"/>
          <w:szCs w:val="22"/>
        </w:rPr>
        <w:t xml:space="preserve"> </w:t>
      </w:r>
      <w:proofErr w:type="spellStart"/>
      <w:r w:rsidR="004B1587" w:rsidRPr="00D35F92">
        <w:rPr>
          <w:i/>
          <w:sz w:val="22"/>
          <w:szCs w:val="22"/>
        </w:rPr>
        <w:t>hirta</w:t>
      </w:r>
      <w:proofErr w:type="spellEnd"/>
      <w:r w:rsidR="004B1587" w:rsidRPr="00D35F92">
        <w:rPr>
          <w:sz w:val="22"/>
          <w:szCs w:val="22"/>
        </w:rPr>
        <w:t xml:space="preserve">, jeżyny </w:t>
      </w:r>
      <w:proofErr w:type="spellStart"/>
      <w:r w:rsidR="004B1587" w:rsidRPr="00D35F92">
        <w:rPr>
          <w:i/>
          <w:sz w:val="22"/>
          <w:szCs w:val="22"/>
        </w:rPr>
        <w:t>Rubus</w:t>
      </w:r>
      <w:proofErr w:type="spellEnd"/>
      <w:r w:rsidR="004B1587" w:rsidRPr="00D35F92">
        <w:rPr>
          <w:sz w:val="22"/>
          <w:szCs w:val="22"/>
        </w:rPr>
        <w:t xml:space="preserve"> </w:t>
      </w:r>
      <w:r w:rsidR="004B1587" w:rsidRPr="00D35F92">
        <w:rPr>
          <w:i/>
          <w:sz w:val="22"/>
          <w:szCs w:val="22"/>
        </w:rPr>
        <w:t>sp</w:t>
      </w:r>
      <w:r w:rsidR="004B1587" w:rsidRPr="00D35F92">
        <w:rPr>
          <w:sz w:val="22"/>
          <w:szCs w:val="22"/>
        </w:rPr>
        <w:t xml:space="preserve">. i trzęślicy modrej </w:t>
      </w:r>
      <w:proofErr w:type="spellStart"/>
      <w:r w:rsidR="004B1587" w:rsidRPr="00D35F92">
        <w:rPr>
          <w:i/>
          <w:sz w:val="22"/>
          <w:szCs w:val="22"/>
        </w:rPr>
        <w:t>Molinia</w:t>
      </w:r>
      <w:proofErr w:type="spellEnd"/>
      <w:r w:rsidR="004B1587" w:rsidRPr="00D35F92">
        <w:rPr>
          <w:i/>
          <w:sz w:val="22"/>
          <w:szCs w:val="22"/>
        </w:rPr>
        <w:t xml:space="preserve"> </w:t>
      </w:r>
      <w:proofErr w:type="spellStart"/>
      <w:r w:rsidR="004B1587" w:rsidRPr="00D35F92">
        <w:rPr>
          <w:i/>
          <w:sz w:val="22"/>
          <w:szCs w:val="22"/>
        </w:rPr>
        <w:t>caerulea</w:t>
      </w:r>
      <w:proofErr w:type="spellEnd"/>
      <w:r w:rsidR="00D80C7E" w:rsidRPr="00D35F92">
        <w:rPr>
          <w:sz w:val="22"/>
          <w:szCs w:val="22"/>
        </w:rPr>
        <w:t>;</w:t>
      </w:r>
      <w:r w:rsidR="004B1587" w:rsidRPr="00D35F92">
        <w:rPr>
          <w:sz w:val="22"/>
          <w:szCs w:val="22"/>
        </w:rPr>
        <w:t xml:space="preserve"> </w:t>
      </w:r>
      <w:r w:rsidR="00D80C7E" w:rsidRPr="00D35F92">
        <w:rPr>
          <w:sz w:val="22"/>
          <w:szCs w:val="22"/>
        </w:rPr>
        <w:t>s</w:t>
      </w:r>
      <w:r w:rsidR="004B1587" w:rsidRPr="00D35F92">
        <w:rPr>
          <w:sz w:val="22"/>
          <w:szCs w:val="22"/>
        </w:rPr>
        <w:t xml:space="preserve">zybkie tempo zarastania muraw sosną </w:t>
      </w:r>
      <w:proofErr w:type="spellStart"/>
      <w:r w:rsidR="004B1587" w:rsidRPr="00D35F92">
        <w:rPr>
          <w:i/>
          <w:sz w:val="22"/>
          <w:szCs w:val="22"/>
        </w:rPr>
        <w:t>Pinus</w:t>
      </w:r>
      <w:proofErr w:type="spellEnd"/>
      <w:r w:rsidR="004B1587" w:rsidRPr="00D35F92">
        <w:rPr>
          <w:i/>
          <w:sz w:val="22"/>
          <w:szCs w:val="22"/>
        </w:rPr>
        <w:t xml:space="preserve"> </w:t>
      </w:r>
      <w:proofErr w:type="spellStart"/>
      <w:r w:rsidR="004B1587" w:rsidRPr="00D35F92">
        <w:rPr>
          <w:i/>
          <w:sz w:val="22"/>
          <w:szCs w:val="22"/>
        </w:rPr>
        <w:t>sylvestris</w:t>
      </w:r>
      <w:proofErr w:type="spellEnd"/>
      <w:r w:rsidR="004B1587" w:rsidRPr="00D35F92">
        <w:rPr>
          <w:sz w:val="22"/>
          <w:szCs w:val="22"/>
        </w:rPr>
        <w:t xml:space="preserve"> powodujące zmianę warunków fizykochemicznych i świetlnych</w:t>
      </w:r>
      <w:r w:rsidR="003055AA">
        <w:rPr>
          <w:sz w:val="22"/>
          <w:szCs w:val="22"/>
        </w:rPr>
        <w:t>,</w:t>
      </w:r>
      <w:r w:rsidR="004B1587" w:rsidRPr="00D35F92">
        <w:rPr>
          <w:sz w:val="22"/>
          <w:szCs w:val="22"/>
        </w:rPr>
        <w:t xml:space="preserve"> umożliwiających wnikanie innym zbiorowiskom roślinnym</w:t>
      </w:r>
      <w:r w:rsidR="003055AA">
        <w:rPr>
          <w:sz w:val="22"/>
          <w:szCs w:val="22"/>
        </w:rPr>
        <w:t>.</w:t>
      </w:r>
      <w:r w:rsidR="004B1587" w:rsidRPr="00D35F92">
        <w:rPr>
          <w:sz w:val="22"/>
          <w:szCs w:val="22"/>
        </w:rPr>
        <w:t xml:space="preserve"> </w:t>
      </w:r>
      <w:r w:rsidR="003055AA">
        <w:rPr>
          <w:sz w:val="22"/>
          <w:szCs w:val="22"/>
        </w:rPr>
        <w:t>S</w:t>
      </w:r>
      <w:r w:rsidR="004B1587" w:rsidRPr="00D35F92">
        <w:rPr>
          <w:sz w:val="22"/>
          <w:szCs w:val="22"/>
        </w:rPr>
        <w:t>ukcesja innych gat</w:t>
      </w:r>
      <w:r w:rsidR="00D80C7E" w:rsidRPr="00D35F92">
        <w:rPr>
          <w:sz w:val="22"/>
          <w:szCs w:val="22"/>
        </w:rPr>
        <w:t>unków drzewiastych;</w:t>
      </w:r>
      <w:r w:rsidR="004B1587" w:rsidRPr="00D35F92">
        <w:rPr>
          <w:sz w:val="22"/>
          <w:szCs w:val="22"/>
        </w:rPr>
        <w:t xml:space="preserve"> </w:t>
      </w:r>
      <w:r w:rsidR="00D80C7E" w:rsidRPr="00D35F92">
        <w:rPr>
          <w:sz w:val="22"/>
          <w:szCs w:val="22"/>
        </w:rPr>
        <w:t>p</w:t>
      </w:r>
      <w:r w:rsidR="004B1587" w:rsidRPr="00D35F92">
        <w:rPr>
          <w:sz w:val="22"/>
          <w:szCs w:val="22"/>
        </w:rPr>
        <w:t>ozostawienie na fragmentach obszaru</w:t>
      </w:r>
      <w:r w:rsidR="00D35F92" w:rsidRPr="00D35F92">
        <w:rPr>
          <w:sz w:val="22"/>
          <w:szCs w:val="22"/>
        </w:rPr>
        <w:t xml:space="preserve"> pozostałej biomasy po wycince a także podcinaniu gałęzi drzew</w:t>
      </w:r>
      <w:r w:rsidR="004B1587" w:rsidRPr="00D35F92">
        <w:rPr>
          <w:sz w:val="22"/>
          <w:szCs w:val="22"/>
        </w:rPr>
        <w:t xml:space="preserve"> </w:t>
      </w:r>
      <w:r w:rsidR="00D35F92" w:rsidRPr="00D35F92">
        <w:rPr>
          <w:sz w:val="22"/>
          <w:szCs w:val="22"/>
        </w:rPr>
        <w:t>może s</w:t>
      </w:r>
      <w:r w:rsidR="004B1587" w:rsidRPr="00D35F92">
        <w:rPr>
          <w:sz w:val="22"/>
          <w:szCs w:val="22"/>
        </w:rPr>
        <w:t>powod</w:t>
      </w:r>
      <w:r w:rsidR="00D35F92" w:rsidRPr="00D35F92">
        <w:rPr>
          <w:sz w:val="22"/>
          <w:szCs w:val="22"/>
        </w:rPr>
        <w:t>ować</w:t>
      </w:r>
      <w:r w:rsidR="004B1587" w:rsidRPr="00D35F92">
        <w:rPr>
          <w:sz w:val="22"/>
          <w:szCs w:val="22"/>
        </w:rPr>
        <w:t xml:space="preserve"> niekorzystne zmiany warunków fizykochemicznych</w:t>
      </w:r>
      <w:r w:rsidR="00D35F92" w:rsidRPr="00D35F92">
        <w:rPr>
          <w:sz w:val="22"/>
          <w:szCs w:val="22"/>
        </w:rPr>
        <w:t>;</w:t>
      </w:r>
      <w:r w:rsidR="004B1587" w:rsidRPr="00D35F92">
        <w:rPr>
          <w:sz w:val="22"/>
          <w:szCs w:val="22"/>
        </w:rPr>
        <w:t xml:space="preserve"> </w:t>
      </w:r>
      <w:r w:rsidR="004B1587" w:rsidRPr="00D35F92">
        <w:rPr>
          <w:rFonts w:eastAsia="Arial"/>
          <w:color w:val="000000"/>
          <w:kern w:val="1"/>
          <w:sz w:val="22"/>
          <w:szCs w:val="22"/>
          <w:lang w:eastAsia="ar-SA"/>
        </w:rPr>
        <w:t>zaśmiecanie terenu</w:t>
      </w:r>
      <w:r w:rsidR="002F7168">
        <w:rPr>
          <w:rFonts w:eastAsia="Arial"/>
          <w:color w:val="000000"/>
          <w:kern w:val="1"/>
          <w:sz w:val="22"/>
          <w:szCs w:val="22"/>
          <w:lang w:eastAsia="ar-SA"/>
        </w:rPr>
        <w:t xml:space="preserve"> powodujące zanieczyszczenie terenu </w:t>
      </w:r>
      <w:r w:rsidR="00D35F92" w:rsidRPr="00D35F92">
        <w:rPr>
          <w:rFonts w:eastAsia="Arial"/>
          <w:color w:val="000000"/>
          <w:kern w:val="1"/>
          <w:sz w:val="22"/>
          <w:szCs w:val="22"/>
          <w:lang w:eastAsia="ar-SA"/>
        </w:rPr>
        <w:t>;</w:t>
      </w:r>
      <w:r w:rsidR="004B1587" w:rsidRPr="00D35F92">
        <w:rPr>
          <w:rFonts w:eastAsia="Arial"/>
          <w:color w:val="000000"/>
          <w:kern w:val="1"/>
          <w:sz w:val="22"/>
          <w:szCs w:val="22"/>
          <w:lang w:eastAsia="ar-SA"/>
        </w:rPr>
        <w:t xml:space="preserve"> </w:t>
      </w:r>
      <w:r w:rsidR="00D35F92" w:rsidRPr="00D35F92">
        <w:rPr>
          <w:rFonts w:eastAsia="Arial"/>
          <w:color w:val="000000"/>
          <w:kern w:val="1"/>
          <w:sz w:val="22"/>
          <w:szCs w:val="22"/>
          <w:lang w:eastAsia="ar-SA"/>
        </w:rPr>
        <w:t xml:space="preserve">ponadto </w:t>
      </w:r>
      <w:r w:rsidR="00E81806">
        <w:rPr>
          <w:rFonts w:eastAsia="Arial"/>
          <w:color w:val="000000"/>
          <w:kern w:val="1"/>
          <w:sz w:val="22"/>
          <w:szCs w:val="22"/>
          <w:lang w:eastAsia="ar-SA"/>
        </w:rPr>
        <w:t xml:space="preserve">zagrożeniem mogą być również </w:t>
      </w:r>
      <w:r w:rsidR="00D35F92" w:rsidRPr="00D35F92">
        <w:rPr>
          <w:rFonts w:eastAsia="Arial"/>
          <w:color w:val="000000"/>
          <w:kern w:val="1"/>
          <w:sz w:val="22"/>
          <w:szCs w:val="22"/>
          <w:lang w:eastAsia="ar-SA"/>
        </w:rPr>
        <w:t>p</w:t>
      </w:r>
      <w:r w:rsidR="00A84169" w:rsidRPr="00D35F92">
        <w:rPr>
          <w:rFonts w:eastAsia="Arial"/>
          <w:color w:val="000000"/>
          <w:kern w:val="1"/>
          <w:sz w:val="22"/>
          <w:szCs w:val="22"/>
          <w:lang w:eastAsia="ar-SA"/>
        </w:rPr>
        <w:t xml:space="preserve">oruszające się </w:t>
      </w:r>
      <w:r w:rsidR="00E81806">
        <w:rPr>
          <w:rFonts w:eastAsia="Arial"/>
          <w:color w:val="000000"/>
          <w:kern w:val="1"/>
          <w:sz w:val="22"/>
          <w:szCs w:val="22"/>
          <w:lang w:eastAsia="ar-SA"/>
        </w:rPr>
        <w:t>pojazdy mechaniczne powodujące zniszczenia w płatach siedliska</w:t>
      </w:r>
      <w:r w:rsidR="00A84169" w:rsidRPr="00D35F92">
        <w:rPr>
          <w:rFonts w:eastAsia="Arial"/>
          <w:color w:val="000000"/>
          <w:kern w:val="1"/>
          <w:sz w:val="22"/>
          <w:szCs w:val="22"/>
          <w:lang w:eastAsia="ar-SA"/>
        </w:rPr>
        <w:t>.</w:t>
      </w:r>
      <w:r w:rsidR="00D35F92" w:rsidRPr="00D35F92">
        <w:rPr>
          <w:rFonts w:eastAsia="Arial"/>
          <w:color w:val="000000"/>
          <w:kern w:val="1"/>
          <w:sz w:val="22"/>
          <w:szCs w:val="22"/>
          <w:lang w:eastAsia="ar-SA"/>
        </w:rPr>
        <w:t xml:space="preserve"> </w:t>
      </w:r>
    </w:p>
    <w:p w14:paraId="5ADA5B75" w14:textId="77777777" w:rsidR="00223738" w:rsidRPr="00223738" w:rsidRDefault="00893188" w:rsidP="0022373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/>
        <w:jc w:val="both"/>
        <w:rPr>
          <w:sz w:val="22"/>
          <w:szCs w:val="22"/>
        </w:rPr>
      </w:pPr>
      <w:r w:rsidRPr="00223738">
        <w:rPr>
          <w:sz w:val="22"/>
          <w:szCs w:val="22"/>
        </w:rPr>
        <w:t>Ustalono cele działań ochronnych do osiągnięcia w okresie obowiązywania planu zadań ochronnych w sposób umożliwiający ich monitoring i weryfikację oraz postęp w realizacji. W odniesieniu do siedlisk</w:t>
      </w:r>
      <w:r w:rsidR="00112130" w:rsidRPr="00223738">
        <w:rPr>
          <w:sz w:val="22"/>
          <w:szCs w:val="22"/>
        </w:rPr>
        <w:t xml:space="preserve">a muraw galmanowych </w:t>
      </w:r>
      <w:r w:rsidRPr="00223738">
        <w:rPr>
          <w:sz w:val="22"/>
          <w:szCs w:val="22"/>
        </w:rPr>
        <w:t>zaplanowano</w:t>
      </w:r>
      <w:r w:rsidR="003B244E" w:rsidRPr="00223738">
        <w:rPr>
          <w:sz w:val="22"/>
          <w:szCs w:val="22"/>
        </w:rPr>
        <w:t>:</w:t>
      </w:r>
      <w:r w:rsidRPr="00223738">
        <w:rPr>
          <w:sz w:val="22"/>
          <w:szCs w:val="22"/>
        </w:rPr>
        <w:t xml:space="preserve"> </w:t>
      </w:r>
    </w:p>
    <w:p w14:paraId="05F37ACA" w14:textId="1550F54D" w:rsidR="003B244E" w:rsidRPr="00223738" w:rsidRDefault="003B244E" w:rsidP="00223738">
      <w:pPr>
        <w:pStyle w:val="Akapitzlist"/>
        <w:autoSpaceDE w:val="0"/>
        <w:autoSpaceDN w:val="0"/>
        <w:adjustRightInd w:val="0"/>
        <w:spacing w:before="60"/>
        <w:ind w:left="284"/>
        <w:jc w:val="both"/>
        <w:rPr>
          <w:sz w:val="22"/>
          <w:szCs w:val="22"/>
          <w:highlight w:val="yellow"/>
        </w:rPr>
      </w:pPr>
      <w:r w:rsidRPr="00223738">
        <w:rPr>
          <w:sz w:val="22"/>
          <w:szCs w:val="22"/>
        </w:rPr>
        <w:t>Poprawę parametru perspektywy ochrony (ze stanu U2 do stanu U1) na co najmniej</w:t>
      </w:r>
      <w:r w:rsidR="00C7753B">
        <w:rPr>
          <w:sz w:val="22"/>
          <w:szCs w:val="22"/>
        </w:rPr>
        <w:t xml:space="preserve"> ¼ </w:t>
      </w:r>
      <w:r w:rsidRPr="00223738">
        <w:rPr>
          <w:sz w:val="22"/>
          <w:szCs w:val="22"/>
        </w:rPr>
        <w:t>powierzchni poprzez wdrożenie zasad aktywnej ochrony (np. zapobieganie sukcesji, redukcja zadrzewienia. Poprawę parametru „struktura i funkcje”, poprawa (ze stanu U2 do stanu U1) i utrzymanie na poziomie U1 w zakresie wskaźników „Występowanie krzewów i podrostu drzew”, „Gatunki ekspansywne roślin zielnych”, „Gatunki synantropijne i nitrofilne”</w:t>
      </w:r>
      <w:r w:rsidR="002F7168">
        <w:rPr>
          <w:sz w:val="22"/>
          <w:szCs w:val="22"/>
        </w:rPr>
        <w:t>,</w:t>
      </w:r>
      <w:r w:rsidRPr="00223738">
        <w:rPr>
          <w:sz w:val="22"/>
          <w:szCs w:val="22"/>
        </w:rPr>
        <w:t xml:space="preserve"> „ Charakterystyczna kombinacja gatunków”, „Obce gatunki inwazyjne”; na co najmniej </w:t>
      </w:r>
      <w:r w:rsidR="00C7753B">
        <w:rPr>
          <w:sz w:val="22"/>
          <w:szCs w:val="22"/>
        </w:rPr>
        <w:t xml:space="preserve">¼ </w:t>
      </w:r>
      <w:r w:rsidRPr="00223738">
        <w:rPr>
          <w:sz w:val="22"/>
          <w:szCs w:val="22"/>
        </w:rPr>
        <w:t xml:space="preserve">powierzchni obszaru. Dla parametru „powierzchnia siedliska” poprawa parametru (ze stanu U2 do stanu U1) na co najmniej </w:t>
      </w:r>
      <w:r w:rsidR="00C7753B">
        <w:rPr>
          <w:sz w:val="22"/>
          <w:szCs w:val="22"/>
        </w:rPr>
        <w:t xml:space="preserve">¼ </w:t>
      </w:r>
      <w:r w:rsidRPr="00223738">
        <w:rPr>
          <w:sz w:val="22"/>
          <w:szCs w:val="22"/>
        </w:rPr>
        <w:t xml:space="preserve">powierzchni. </w:t>
      </w:r>
      <w:r w:rsidRPr="00223738">
        <w:rPr>
          <w:sz w:val="20"/>
          <w:szCs w:val="20"/>
        </w:rPr>
        <w:t xml:space="preserve"> </w:t>
      </w:r>
    </w:p>
    <w:p w14:paraId="68BA3E58" w14:textId="60B8CA09" w:rsidR="00FC7C22" w:rsidRPr="000243F8" w:rsidRDefault="00FC7C22" w:rsidP="00F707A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/>
        <w:jc w:val="both"/>
        <w:rPr>
          <w:sz w:val="22"/>
          <w:szCs w:val="22"/>
        </w:rPr>
      </w:pPr>
      <w:r w:rsidRPr="000243F8">
        <w:rPr>
          <w:sz w:val="22"/>
          <w:szCs w:val="22"/>
        </w:rPr>
        <w:t xml:space="preserve">Ustalono działania ochronne zapewniające skuteczne i efektywne osiągnięcie celów działań ochronnych, a także monitoring stanu przedmiotów ochrony oraz realizacji celów działań ochronnych. W przypadku muraw zaplanowano działania związane z usunięciem skutków procesu sukcesji takie jak zgrabienie i </w:t>
      </w:r>
      <w:r w:rsidR="00C7753B">
        <w:rPr>
          <w:sz w:val="22"/>
          <w:szCs w:val="22"/>
        </w:rPr>
        <w:t xml:space="preserve">zagospodarowanie zebranej </w:t>
      </w:r>
      <w:r w:rsidRPr="000243F8">
        <w:rPr>
          <w:sz w:val="22"/>
          <w:szCs w:val="22"/>
        </w:rPr>
        <w:t>materii organicznej</w:t>
      </w:r>
      <w:r w:rsidR="00C7753B">
        <w:rPr>
          <w:sz w:val="22"/>
          <w:szCs w:val="22"/>
        </w:rPr>
        <w:t xml:space="preserve"> poza terenem obszaru </w:t>
      </w:r>
      <w:r w:rsidRPr="000243F8">
        <w:rPr>
          <w:sz w:val="22"/>
          <w:szCs w:val="22"/>
        </w:rPr>
        <w:t xml:space="preserve">, usunięcie drzew i krzewów, zebranie i wysiew nasion gatunków pożądanych, usuwanie wysokich traw i turzyc, gatunków ekspansywnych i inwazyjnych. Ponadto zaplanowano działania związane z zapobieganiem procesowi sukcesji polegające na wykaszaniu wysokich traw i turzyc, gatunków ekspansywnych oraz gatunków inwazyjnych, rozluźnianie murawy </w:t>
      </w:r>
      <w:r w:rsidR="00C7753B">
        <w:rPr>
          <w:sz w:val="22"/>
          <w:szCs w:val="22"/>
        </w:rPr>
        <w:t>galmanowej</w:t>
      </w:r>
      <w:r w:rsidRPr="000243F8">
        <w:rPr>
          <w:sz w:val="22"/>
          <w:szCs w:val="22"/>
        </w:rPr>
        <w:t xml:space="preserve">, coroczne usuwanie pędów odroślowych drzew i krzewów oraz roślin inwazyjnych. Ponadto zaplanowano działania związane z utrzymaniem otwartego charakteru obszaru, polegające na niewykonywaniu zalesień, </w:t>
      </w:r>
      <w:proofErr w:type="spellStart"/>
      <w:r w:rsidRPr="000243F8">
        <w:rPr>
          <w:sz w:val="22"/>
          <w:szCs w:val="22"/>
        </w:rPr>
        <w:t>dosadzeń</w:t>
      </w:r>
      <w:proofErr w:type="spellEnd"/>
      <w:r w:rsidRPr="000243F8">
        <w:rPr>
          <w:sz w:val="22"/>
          <w:szCs w:val="22"/>
        </w:rPr>
        <w:t xml:space="preserve">, składowania mas ziemnych, a także nie wykonywania w miarę możliwości nasadzeń w bezpośrednim sąsiedztwie obszaru. </w:t>
      </w:r>
    </w:p>
    <w:p w14:paraId="4BF6A131" w14:textId="1666E519" w:rsidR="00FC7C22" w:rsidRDefault="00FC7C22" w:rsidP="00FC7C2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494B51">
        <w:rPr>
          <w:sz w:val="22"/>
          <w:szCs w:val="22"/>
        </w:rPr>
        <w:t xml:space="preserve">Zaprojektowano </w:t>
      </w:r>
      <w:r w:rsidR="00C7753B">
        <w:rPr>
          <w:sz w:val="22"/>
          <w:szCs w:val="22"/>
        </w:rPr>
        <w:t xml:space="preserve">również </w:t>
      </w:r>
      <w:r w:rsidRPr="00494B51">
        <w:rPr>
          <w:sz w:val="22"/>
          <w:szCs w:val="22"/>
        </w:rPr>
        <w:t>działania dotyczące monitoringu stanu ochrony przedmiot</w:t>
      </w:r>
      <w:r>
        <w:rPr>
          <w:sz w:val="22"/>
          <w:szCs w:val="22"/>
        </w:rPr>
        <w:t>u</w:t>
      </w:r>
      <w:r w:rsidRPr="00494B51">
        <w:rPr>
          <w:sz w:val="22"/>
          <w:szCs w:val="22"/>
        </w:rPr>
        <w:t xml:space="preserve"> ochrony obszaru oraz realizacji celów działań ochronnych zgodnie z wymogami ich ochrony. Monitoring stanu ochrony realizowany będzie zgodnie z obowiązującymi standardami metodycznymi stosowanymi w monitoringu siedlisk przyrodniczych przez Głównego Inspektora Ochrony Środowiska w ramach realizacji Pańs</w:t>
      </w:r>
      <w:r>
        <w:rPr>
          <w:sz w:val="22"/>
          <w:szCs w:val="22"/>
        </w:rPr>
        <w:t>twowego Monitoringu Środowiska.</w:t>
      </w:r>
    </w:p>
    <w:p w14:paraId="4F92ABDE" w14:textId="0FD04E1C" w:rsidR="00FC7C22" w:rsidRPr="00D209A8" w:rsidRDefault="00FC7C22" w:rsidP="00D209A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60"/>
        <w:ind w:left="284" w:hanging="284"/>
        <w:jc w:val="both"/>
        <w:rPr>
          <w:sz w:val="22"/>
          <w:szCs w:val="22"/>
        </w:rPr>
      </w:pPr>
      <w:r w:rsidRPr="00D209A8">
        <w:rPr>
          <w:sz w:val="22"/>
          <w:szCs w:val="22"/>
        </w:rPr>
        <w:t xml:space="preserve">Wskazano również na działania dotyczące uzupełnienia stanu wiedzy o przedmiotach ochrony i uwarunkowaniach ich ochrony polegające na wykonaniu dodatkowego monitoringu metodą siatki przy współudziale Instytutu Botaniki </w:t>
      </w:r>
      <w:r w:rsidR="000425E9" w:rsidRPr="00D209A8">
        <w:rPr>
          <w:sz w:val="22"/>
          <w:szCs w:val="22"/>
        </w:rPr>
        <w:t xml:space="preserve">im. Władysława Szafera </w:t>
      </w:r>
      <w:r w:rsidRPr="00D209A8">
        <w:rPr>
          <w:sz w:val="22"/>
          <w:szCs w:val="22"/>
        </w:rPr>
        <w:t>Polskiej Akademii Nauk lub Uniwersytetu Śląskiego..</w:t>
      </w:r>
      <w:r w:rsidR="001852EC" w:rsidRPr="001852EC">
        <w:t xml:space="preserve"> </w:t>
      </w:r>
      <w:r w:rsidR="001852EC" w:rsidRPr="00D209A8">
        <w:rPr>
          <w:sz w:val="22"/>
          <w:szCs w:val="22"/>
        </w:rPr>
        <w:t>Dodatkowo wskazano na konieczność rozpoznania siedliska muraw galmanowych występującego na zachód od granic obszaru.</w:t>
      </w:r>
      <w:r w:rsidR="00C7753B" w:rsidRPr="00C7753B">
        <w:t xml:space="preserve"> </w:t>
      </w:r>
      <w:r w:rsidR="00C7753B">
        <w:t>Wskazano również na p</w:t>
      </w:r>
      <w:r w:rsidR="00C7753B" w:rsidRPr="00D209A8">
        <w:rPr>
          <w:sz w:val="22"/>
          <w:szCs w:val="22"/>
        </w:rPr>
        <w:t>rzeprowadzeni</w:t>
      </w:r>
      <w:r w:rsidR="00C7753B">
        <w:rPr>
          <w:sz w:val="22"/>
          <w:szCs w:val="22"/>
        </w:rPr>
        <w:t>e</w:t>
      </w:r>
      <w:r w:rsidR="00C7753B" w:rsidRPr="00D209A8">
        <w:rPr>
          <w:sz w:val="22"/>
          <w:szCs w:val="22"/>
        </w:rPr>
        <w:t xml:space="preserve"> prób kiełkowania dla gatunków roślin pożądanych w składzie muraw galmanowych</w:t>
      </w:r>
      <w:r w:rsidR="00C7753B">
        <w:rPr>
          <w:sz w:val="22"/>
          <w:szCs w:val="22"/>
        </w:rPr>
        <w:t xml:space="preserve">. </w:t>
      </w:r>
      <w:r w:rsidR="00C7753B" w:rsidRPr="005A60C4">
        <w:rPr>
          <w:sz w:val="22"/>
          <w:szCs w:val="22"/>
        </w:rPr>
        <w:t>Uzyskanie wiedzy dotyczącej kiełkowania roślin będzie pomocne przy działaniu ochronnym związanym z wysiewem nasion</w:t>
      </w:r>
      <w:r w:rsidR="00D209A8">
        <w:rPr>
          <w:sz w:val="22"/>
          <w:szCs w:val="22"/>
        </w:rPr>
        <w:t>.</w:t>
      </w:r>
    </w:p>
    <w:p w14:paraId="48D84009" w14:textId="77777777" w:rsidR="00893188" w:rsidRPr="00494B51" w:rsidRDefault="00893188" w:rsidP="00893188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494B51">
        <w:rPr>
          <w:sz w:val="22"/>
          <w:szCs w:val="22"/>
        </w:rPr>
        <w:t>Dokonano analizy zapisów obowiązujących studiów uwarunkowań i kierunków zagospodarowania przestrzennego oraz miejscowych planów zagospodarowania przestrzennego gmin</w:t>
      </w:r>
      <w:r w:rsidR="00112130">
        <w:rPr>
          <w:sz w:val="22"/>
          <w:szCs w:val="22"/>
        </w:rPr>
        <w:t>y Bolesław</w:t>
      </w:r>
      <w:r w:rsidRPr="00494B51">
        <w:rPr>
          <w:sz w:val="22"/>
          <w:szCs w:val="22"/>
        </w:rPr>
        <w:t xml:space="preserve">. </w:t>
      </w:r>
      <w:r w:rsidRPr="00FC7C22">
        <w:rPr>
          <w:sz w:val="22"/>
          <w:szCs w:val="22"/>
        </w:rPr>
        <w:t>W dokumentach tych nie zidentyfikowano zapisów, których realizacja spowodowałaby znacząco negatywne oddziaływanie na obszar Natura 2000.</w:t>
      </w:r>
      <w:r w:rsidRPr="00494B51">
        <w:rPr>
          <w:sz w:val="22"/>
          <w:szCs w:val="22"/>
        </w:rPr>
        <w:t xml:space="preserve"> </w:t>
      </w:r>
    </w:p>
    <w:p w14:paraId="2B1D71B0" w14:textId="77777777" w:rsidR="00893188" w:rsidRDefault="00893188" w:rsidP="00893188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3529CD">
        <w:rPr>
          <w:sz w:val="22"/>
          <w:szCs w:val="22"/>
        </w:rPr>
        <w:t xml:space="preserve">W efekcie prac nad sporządzeniem projektu planu zadań ochronnych, ustalono brak potrzeby sporządzenia planu ochrony dla całości lub części obszaru Natura 2000 </w:t>
      </w:r>
      <w:proofErr w:type="spellStart"/>
      <w:r w:rsidR="00380025">
        <w:rPr>
          <w:sz w:val="22"/>
          <w:szCs w:val="22"/>
        </w:rPr>
        <w:t>Armeria</w:t>
      </w:r>
      <w:proofErr w:type="spellEnd"/>
      <w:r w:rsidR="00112130">
        <w:rPr>
          <w:sz w:val="22"/>
          <w:szCs w:val="22"/>
        </w:rPr>
        <w:t xml:space="preserve"> </w:t>
      </w:r>
      <w:r w:rsidRPr="003529CD">
        <w:rPr>
          <w:sz w:val="22"/>
          <w:szCs w:val="22"/>
        </w:rPr>
        <w:t>PLH12009</w:t>
      </w:r>
      <w:r w:rsidR="00380025">
        <w:rPr>
          <w:sz w:val="22"/>
          <w:szCs w:val="22"/>
        </w:rPr>
        <w:t>1</w:t>
      </w:r>
      <w:r w:rsidRPr="003529CD">
        <w:rPr>
          <w:sz w:val="22"/>
          <w:szCs w:val="22"/>
        </w:rPr>
        <w:t>. Plan zadań ochronnych jest wystarczającym narzędziem do zapewnienia ochrony przedmiotom ochrony w obszarze.</w:t>
      </w:r>
    </w:p>
    <w:p w14:paraId="239F2D4E" w14:textId="77777777" w:rsidR="00893188" w:rsidRPr="00112CB7" w:rsidRDefault="00893188" w:rsidP="00112CB7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before="60" w:after="60"/>
        <w:ind w:left="284" w:right="132" w:hanging="284"/>
        <w:jc w:val="both"/>
        <w:rPr>
          <w:sz w:val="22"/>
          <w:szCs w:val="22"/>
        </w:rPr>
      </w:pPr>
      <w:r w:rsidRPr="00112CB7">
        <w:rPr>
          <w:sz w:val="22"/>
          <w:szCs w:val="22"/>
        </w:rPr>
        <w:t xml:space="preserve">Podczas prac nad projektem przeanalizowano przebieg granic obszaru Natura 2000 </w:t>
      </w:r>
      <w:proofErr w:type="spellStart"/>
      <w:r w:rsidR="00380025" w:rsidRPr="00112CB7">
        <w:rPr>
          <w:sz w:val="22"/>
          <w:szCs w:val="22"/>
        </w:rPr>
        <w:t>Armeria</w:t>
      </w:r>
      <w:proofErr w:type="spellEnd"/>
      <w:r w:rsidR="004A7B29" w:rsidRPr="00112CB7">
        <w:rPr>
          <w:sz w:val="22"/>
          <w:szCs w:val="22"/>
        </w:rPr>
        <w:t xml:space="preserve"> </w:t>
      </w:r>
      <w:r w:rsidRPr="00112CB7">
        <w:rPr>
          <w:sz w:val="22"/>
          <w:szCs w:val="22"/>
        </w:rPr>
        <w:t>PLH12009</w:t>
      </w:r>
      <w:r w:rsidR="00380025" w:rsidRPr="00112CB7">
        <w:rPr>
          <w:sz w:val="22"/>
          <w:szCs w:val="22"/>
        </w:rPr>
        <w:t>1</w:t>
      </w:r>
      <w:r w:rsidR="001852EC" w:rsidRPr="00112CB7">
        <w:rPr>
          <w:sz w:val="22"/>
          <w:szCs w:val="22"/>
        </w:rPr>
        <w:t xml:space="preserve">. Stwierdzono </w:t>
      </w:r>
      <w:r w:rsidR="00EE42FE" w:rsidRPr="00112CB7">
        <w:rPr>
          <w:sz w:val="22"/>
          <w:szCs w:val="22"/>
        </w:rPr>
        <w:t xml:space="preserve">występowanie </w:t>
      </w:r>
      <w:r w:rsidR="00941DD2" w:rsidRPr="00112CB7">
        <w:rPr>
          <w:sz w:val="22"/>
          <w:szCs w:val="22"/>
        </w:rPr>
        <w:t xml:space="preserve">płatu </w:t>
      </w:r>
      <w:r w:rsidR="00731D89" w:rsidRPr="00112CB7">
        <w:rPr>
          <w:sz w:val="22"/>
          <w:szCs w:val="22"/>
        </w:rPr>
        <w:t xml:space="preserve">siedliska </w:t>
      </w:r>
      <w:r w:rsidR="001852EC" w:rsidRPr="00112CB7">
        <w:rPr>
          <w:sz w:val="22"/>
          <w:szCs w:val="22"/>
        </w:rPr>
        <w:t xml:space="preserve">muraw galmanowych </w:t>
      </w:r>
      <w:r w:rsidR="00731D89" w:rsidRPr="00112CB7">
        <w:rPr>
          <w:sz w:val="22"/>
          <w:szCs w:val="22"/>
        </w:rPr>
        <w:t xml:space="preserve">poza granicami </w:t>
      </w:r>
      <w:r w:rsidR="00731D89" w:rsidRPr="00112CB7">
        <w:rPr>
          <w:sz w:val="22"/>
          <w:szCs w:val="22"/>
        </w:rPr>
        <w:lastRenderedPageBreak/>
        <w:t>obszaru</w:t>
      </w:r>
      <w:r w:rsidR="00112CB7">
        <w:rPr>
          <w:sz w:val="22"/>
          <w:szCs w:val="22"/>
        </w:rPr>
        <w:t>,</w:t>
      </w:r>
      <w:r w:rsidR="00731D89" w:rsidRPr="00112CB7">
        <w:rPr>
          <w:sz w:val="22"/>
          <w:szCs w:val="22"/>
        </w:rPr>
        <w:t xml:space="preserve"> </w:t>
      </w:r>
      <w:r w:rsidR="00EE42FE" w:rsidRPr="00112CB7">
        <w:rPr>
          <w:sz w:val="22"/>
          <w:szCs w:val="22"/>
        </w:rPr>
        <w:t>które</w:t>
      </w:r>
      <w:r w:rsidR="00941DD2" w:rsidRPr="00112CB7">
        <w:rPr>
          <w:sz w:val="22"/>
          <w:szCs w:val="22"/>
        </w:rPr>
        <w:t xml:space="preserve">go stan ochrony </w:t>
      </w:r>
      <w:r w:rsidR="003E6FAC" w:rsidRPr="00112CB7">
        <w:rPr>
          <w:sz w:val="22"/>
          <w:szCs w:val="22"/>
        </w:rPr>
        <w:t xml:space="preserve">zostanie </w:t>
      </w:r>
      <w:r w:rsidR="00941DD2" w:rsidRPr="00112CB7">
        <w:rPr>
          <w:sz w:val="22"/>
          <w:szCs w:val="22"/>
        </w:rPr>
        <w:t>prze</w:t>
      </w:r>
      <w:r w:rsidR="00EE42FE" w:rsidRPr="00112CB7">
        <w:rPr>
          <w:sz w:val="22"/>
          <w:szCs w:val="22"/>
        </w:rPr>
        <w:t>badan</w:t>
      </w:r>
      <w:r w:rsidR="00941DD2" w:rsidRPr="00112CB7">
        <w:rPr>
          <w:sz w:val="22"/>
          <w:szCs w:val="22"/>
        </w:rPr>
        <w:t>y</w:t>
      </w:r>
      <w:r w:rsidR="00835E28" w:rsidRPr="00112CB7">
        <w:rPr>
          <w:sz w:val="22"/>
          <w:szCs w:val="22"/>
        </w:rPr>
        <w:t xml:space="preserve"> zgodnie z metodyką G</w:t>
      </w:r>
      <w:r w:rsidR="000243F8" w:rsidRPr="00112CB7">
        <w:rPr>
          <w:sz w:val="22"/>
          <w:szCs w:val="22"/>
        </w:rPr>
        <w:t xml:space="preserve">łównego </w:t>
      </w:r>
      <w:r w:rsidR="00835E28" w:rsidRPr="00112CB7">
        <w:rPr>
          <w:sz w:val="22"/>
          <w:szCs w:val="22"/>
        </w:rPr>
        <w:t>I</w:t>
      </w:r>
      <w:r w:rsidR="000243F8" w:rsidRPr="00112CB7">
        <w:rPr>
          <w:sz w:val="22"/>
          <w:szCs w:val="22"/>
        </w:rPr>
        <w:t xml:space="preserve">nspektora </w:t>
      </w:r>
      <w:r w:rsidR="00835E28" w:rsidRPr="00112CB7">
        <w:rPr>
          <w:sz w:val="22"/>
          <w:szCs w:val="22"/>
        </w:rPr>
        <w:t>O</w:t>
      </w:r>
      <w:r w:rsidR="000243F8" w:rsidRPr="00112CB7">
        <w:rPr>
          <w:sz w:val="22"/>
          <w:szCs w:val="22"/>
        </w:rPr>
        <w:t xml:space="preserve">chrony </w:t>
      </w:r>
      <w:r w:rsidR="00835E28" w:rsidRPr="00112CB7">
        <w:rPr>
          <w:sz w:val="22"/>
          <w:szCs w:val="22"/>
        </w:rPr>
        <w:t>Ś</w:t>
      </w:r>
      <w:r w:rsidR="000243F8" w:rsidRPr="00112CB7">
        <w:rPr>
          <w:sz w:val="22"/>
          <w:szCs w:val="22"/>
        </w:rPr>
        <w:t>rodowiska</w:t>
      </w:r>
      <w:r w:rsidRPr="00112CB7">
        <w:rPr>
          <w:sz w:val="22"/>
          <w:szCs w:val="22"/>
        </w:rPr>
        <w:t xml:space="preserve">. </w:t>
      </w:r>
      <w:r w:rsidR="00112CB7" w:rsidRPr="00112CB7">
        <w:rPr>
          <w:sz w:val="22"/>
          <w:szCs w:val="22"/>
        </w:rPr>
        <w:t xml:space="preserve">Jednocześnie w ramach projektu </w:t>
      </w:r>
      <w:r w:rsidR="00112CB7" w:rsidRPr="00112CB7">
        <w:rPr>
          <w:i/>
          <w:sz w:val="22"/>
          <w:szCs w:val="22"/>
        </w:rPr>
        <w:t xml:space="preserve">Dobre praktyki dla wzmacniania bioróżnorodności i aktywnej ochrony muraw galmanowych rejonu śląsko-krakowskiego – </w:t>
      </w:r>
      <w:proofErr w:type="spellStart"/>
      <w:r w:rsidR="00112CB7" w:rsidRPr="00112CB7">
        <w:rPr>
          <w:i/>
          <w:sz w:val="22"/>
          <w:szCs w:val="22"/>
        </w:rPr>
        <w:t>BioGalmany</w:t>
      </w:r>
      <w:proofErr w:type="spellEnd"/>
      <w:r w:rsidR="00112CB7" w:rsidRPr="00112CB7">
        <w:rPr>
          <w:sz w:val="22"/>
          <w:szCs w:val="22"/>
        </w:rPr>
        <w:t xml:space="preserve"> realizowanego przez Uniwersytet Śląski w Katowicach przy akceptacji zarządzających terenem</w:t>
      </w:r>
      <w:r w:rsidR="00112CB7">
        <w:rPr>
          <w:sz w:val="22"/>
          <w:szCs w:val="22"/>
        </w:rPr>
        <w:t>,</w:t>
      </w:r>
      <w:r w:rsidR="00112CB7" w:rsidRPr="00112CB7">
        <w:rPr>
          <w:sz w:val="22"/>
          <w:szCs w:val="22"/>
        </w:rPr>
        <w:t xml:space="preserve"> w przedmiotowym miejscu będą wykonywane działania mające na celu odtworzenie, wzmocnienie i utrzymanie odpowiednich warunków siedliskowych dla zachowania bioróżnorodności siedliska przyrodniczego 6130 muraw galmanowych </w:t>
      </w:r>
      <w:proofErr w:type="spellStart"/>
      <w:r w:rsidR="00112CB7" w:rsidRPr="00112CB7">
        <w:rPr>
          <w:i/>
          <w:sz w:val="22"/>
          <w:szCs w:val="22"/>
        </w:rPr>
        <w:t>Violetea</w:t>
      </w:r>
      <w:proofErr w:type="spellEnd"/>
      <w:r w:rsidR="00112CB7" w:rsidRPr="00112CB7">
        <w:rPr>
          <w:i/>
          <w:sz w:val="22"/>
          <w:szCs w:val="22"/>
        </w:rPr>
        <w:t xml:space="preserve"> </w:t>
      </w:r>
      <w:proofErr w:type="spellStart"/>
      <w:r w:rsidR="00112CB7" w:rsidRPr="00112CB7">
        <w:rPr>
          <w:i/>
          <w:sz w:val="22"/>
          <w:szCs w:val="22"/>
        </w:rPr>
        <w:t>calaminariae</w:t>
      </w:r>
      <w:proofErr w:type="spellEnd"/>
      <w:r w:rsidR="00112CB7" w:rsidRPr="00112CB7">
        <w:rPr>
          <w:sz w:val="22"/>
          <w:szCs w:val="22"/>
        </w:rPr>
        <w:t xml:space="preserve">. </w:t>
      </w:r>
      <w:r w:rsidR="00835E28" w:rsidRPr="00112CB7">
        <w:rPr>
          <w:sz w:val="22"/>
          <w:szCs w:val="22"/>
        </w:rPr>
        <w:t xml:space="preserve">Biorąc </w:t>
      </w:r>
      <w:r w:rsidR="003E6FAC" w:rsidRPr="00112CB7">
        <w:rPr>
          <w:sz w:val="22"/>
          <w:szCs w:val="22"/>
        </w:rPr>
        <w:t xml:space="preserve">powyższe pod uwagę, </w:t>
      </w:r>
      <w:r w:rsidR="001F3E41" w:rsidRPr="00112CB7">
        <w:rPr>
          <w:sz w:val="22"/>
          <w:szCs w:val="22"/>
        </w:rPr>
        <w:t xml:space="preserve">w projekcie planu zadań ochronnych </w:t>
      </w:r>
      <w:r w:rsidR="00731D89" w:rsidRPr="00112CB7">
        <w:rPr>
          <w:sz w:val="22"/>
          <w:szCs w:val="22"/>
        </w:rPr>
        <w:t>nie stwierdz</w:t>
      </w:r>
      <w:r w:rsidR="00112CB7">
        <w:rPr>
          <w:sz w:val="22"/>
          <w:szCs w:val="22"/>
        </w:rPr>
        <w:t>o</w:t>
      </w:r>
      <w:r w:rsidR="00731D89" w:rsidRPr="00112CB7">
        <w:rPr>
          <w:sz w:val="22"/>
          <w:szCs w:val="22"/>
        </w:rPr>
        <w:t xml:space="preserve">no konieczności </w:t>
      </w:r>
      <w:r w:rsidR="000243F8" w:rsidRPr="00112CB7">
        <w:rPr>
          <w:sz w:val="22"/>
          <w:szCs w:val="22"/>
        </w:rPr>
        <w:t>powiększenia granic obszaru</w:t>
      </w:r>
      <w:r w:rsidR="00731D89" w:rsidRPr="00112CB7">
        <w:rPr>
          <w:sz w:val="22"/>
          <w:szCs w:val="22"/>
        </w:rPr>
        <w:t xml:space="preserve">. </w:t>
      </w:r>
    </w:p>
    <w:p w14:paraId="2C99BDF0" w14:textId="77777777" w:rsidR="00893188" w:rsidRPr="00BF63FA" w:rsidRDefault="00893188" w:rsidP="00893188">
      <w:pPr>
        <w:pStyle w:val="Akapitzlist"/>
        <w:widowControl w:val="0"/>
        <w:autoSpaceDE w:val="0"/>
        <w:autoSpaceDN w:val="0"/>
        <w:adjustRightInd w:val="0"/>
        <w:snapToGrid w:val="0"/>
        <w:spacing w:before="60" w:after="60"/>
        <w:ind w:left="0" w:right="132"/>
        <w:jc w:val="both"/>
        <w:rPr>
          <w:sz w:val="22"/>
          <w:szCs w:val="22"/>
        </w:rPr>
      </w:pPr>
    </w:p>
    <w:p w14:paraId="2118674C" w14:textId="77777777" w:rsidR="00893188" w:rsidRPr="00F51F7A" w:rsidRDefault="00893188" w:rsidP="00893188">
      <w:pPr>
        <w:pStyle w:val="Akapitzlist"/>
        <w:autoSpaceDE w:val="0"/>
        <w:autoSpaceDN w:val="0"/>
        <w:adjustRightInd w:val="0"/>
        <w:spacing w:before="60"/>
        <w:ind w:left="0"/>
        <w:jc w:val="both"/>
        <w:rPr>
          <w:sz w:val="22"/>
          <w:szCs w:val="22"/>
        </w:rPr>
      </w:pPr>
      <w:r w:rsidRPr="00BF63FA">
        <w:rPr>
          <w:sz w:val="22"/>
          <w:szCs w:val="22"/>
        </w:rPr>
        <w:tab/>
        <w:t xml:space="preserve">Realizując postanowienia art. 28 ust. 3 ustawy </w:t>
      </w:r>
      <w:r w:rsidRPr="00BF63FA">
        <w:rPr>
          <w:i/>
          <w:sz w:val="22"/>
          <w:szCs w:val="22"/>
        </w:rPr>
        <w:t>o ochronie przyrody</w:t>
      </w:r>
      <w:r w:rsidRPr="00BF63FA">
        <w:rPr>
          <w:sz w:val="22"/>
          <w:szCs w:val="22"/>
        </w:rPr>
        <w:t xml:space="preserve">, Regionalny Dyrektor Ochrony Środowiska w Krakowie umożliwił zainteresowanym osobom i podmiotom prowadzącym działalność w obrębie siedlisk przyrodniczych i siedlisk gatunków, dla których ochrony wyznaczono obszar Natura 2000 </w:t>
      </w:r>
      <w:proofErr w:type="spellStart"/>
      <w:r w:rsidR="00380025">
        <w:rPr>
          <w:sz w:val="22"/>
          <w:szCs w:val="22"/>
        </w:rPr>
        <w:t>Armeria</w:t>
      </w:r>
      <w:proofErr w:type="spellEnd"/>
      <w:r w:rsidR="00384B9F">
        <w:rPr>
          <w:sz w:val="22"/>
          <w:szCs w:val="22"/>
        </w:rPr>
        <w:t xml:space="preserve"> </w:t>
      </w:r>
      <w:r w:rsidRPr="00BF63FA">
        <w:rPr>
          <w:sz w:val="22"/>
          <w:szCs w:val="22"/>
        </w:rPr>
        <w:t>PLH12009</w:t>
      </w:r>
      <w:r w:rsidR="00380025">
        <w:rPr>
          <w:sz w:val="22"/>
          <w:szCs w:val="22"/>
        </w:rPr>
        <w:t>1</w:t>
      </w:r>
      <w:r w:rsidRPr="00BF63FA">
        <w:rPr>
          <w:sz w:val="22"/>
          <w:szCs w:val="22"/>
        </w:rPr>
        <w:t xml:space="preserve">, udział w pracach związanych ze sporządzaniem tego projektu. W tym celu podjęto </w:t>
      </w:r>
      <w:r w:rsidRPr="00F51F7A">
        <w:rPr>
          <w:sz w:val="22"/>
          <w:szCs w:val="22"/>
        </w:rPr>
        <w:t xml:space="preserve">wieloetapowe działania z udziałem społeczeństwa. </w:t>
      </w:r>
    </w:p>
    <w:p w14:paraId="403F908C" w14:textId="77777777" w:rsidR="00C26D51" w:rsidRDefault="00893188" w:rsidP="00893188">
      <w:pPr>
        <w:pStyle w:val="Akapitzlist"/>
        <w:autoSpaceDE w:val="0"/>
        <w:autoSpaceDN w:val="0"/>
        <w:adjustRightInd w:val="0"/>
        <w:spacing w:before="60"/>
        <w:ind w:left="0" w:firstLine="708"/>
        <w:jc w:val="both"/>
        <w:rPr>
          <w:sz w:val="22"/>
          <w:szCs w:val="22"/>
        </w:rPr>
      </w:pPr>
      <w:r w:rsidRPr="00F51F7A">
        <w:rPr>
          <w:sz w:val="22"/>
          <w:szCs w:val="22"/>
        </w:rPr>
        <w:t xml:space="preserve">W pierwszym etapie prac nad planem zadań ochronnych dokonano identyfikacji podmiotów potencjalnie zainteresowanych opracowaniem planu, w tym: podmioty związane z ochroną obszaru oraz z jego gospodarczym wykorzystaniem, lokalne samorządy, organizacje pozarządowe. Proces komunikacji ze społeczeństwem odbywał się wieloetapowo. </w:t>
      </w:r>
    </w:p>
    <w:p w14:paraId="61991EB4" w14:textId="77777777" w:rsidR="00FE50D1" w:rsidRPr="006841EA" w:rsidRDefault="00FE50D1" w:rsidP="00FE50D1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14.02.2017 r. w siedzibie Regionalnej Dyrekcji Ochrony Środowiska w Krakowie zorganizowano spotkanie robocze z udziałem osób odpowiedzialnych za sporządzenie dokumentacji planu i specjalistami prowadzącymi badania na temat muraw galmanowych na terenie powiatu olkuskiego z: Wydziału Biologii i Ochrony Środowiska Uniwersytetu Śląskiego i Instytutu Botaniki im. Władysława Szafera Polskiej Akademii Nauk. Celem spotkania było poinformowanie uczestników spotkania o rozpoczęciu prac nad projektem PZO, jego etapach oraz zebranie informacji i opinii na temat aktualnego stanu siedliska. </w:t>
      </w:r>
    </w:p>
    <w:p w14:paraId="4A3BC30C" w14:textId="06796547" w:rsidR="00FE50D1" w:rsidRPr="006841EA" w:rsidRDefault="00FE50D1" w:rsidP="00FE50D1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>W dniu 16.02.2017 r. w siedzibie Regionalnej Dyrekcji Ochrony Środowiska w Krakowie zorganizowano drugie spotkanie ze wszystkimi stronami zainteresowanymi opracowywaniem planu</w:t>
      </w:r>
      <w:r w:rsidR="006264CC">
        <w:rPr>
          <w:sz w:val="22"/>
          <w:szCs w:val="22"/>
        </w:rPr>
        <w:t xml:space="preserve"> zadań ochronnych</w:t>
      </w:r>
      <w:r w:rsidRPr="006841EA">
        <w:rPr>
          <w:sz w:val="22"/>
          <w:szCs w:val="22"/>
        </w:rPr>
        <w:t xml:space="preserve">: Gminą Bolesław, Zakładem Górniczo-Hutniczym „Bolesław” S.A. Wydziałem Biologii i Ochrony Środowiska Uniwersytetu Śląskiego i Instytutem Botaniki im. Władysława Szafera Polskiej Akademii Nauk. Podczas zebrania spotkania przedstawiono tryb pracy nad projektem, aktualne wyniki monitoringu siedliska, zebrano i sporządzono wykaz zagrożeń i negatywnych oddziaływań dla omawianego terenu oraz ustalono harmonogram dalszych prac. </w:t>
      </w:r>
    </w:p>
    <w:p w14:paraId="71B66D29" w14:textId="77777777" w:rsidR="00FE50D1" w:rsidRPr="006841EA" w:rsidRDefault="00FE50D1" w:rsidP="00FE50D1">
      <w:pPr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10.04.2017 r. w siedzibie Regionalnej Dyrekcji Ochrony Środowiska w Krakowie zorganizowano trzecie spotkanie robocze zespołu opracowującego plan z osobami prowadzącymi badania na temat muraw galmanowych na terenie powiatu olkuskiego. Podczas niego uzgodniono i zaplanowano wstępny zakres i harmonogram działań ochronnych dla obszaru Natura 2000 </w:t>
      </w:r>
      <w:proofErr w:type="spellStart"/>
      <w:r w:rsidRPr="006841EA">
        <w:rPr>
          <w:sz w:val="22"/>
          <w:szCs w:val="22"/>
        </w:rPr>
        <w:t>Armeria</w:t>
      </w:r>
      <w:proofErr w:type="spellEnd"/>
      <w:r w:rsidRPr="006841EA">
        <w:rPr>
          <w:sz w:val="22"/>
          <w:szCs w:val="22"/>
        </w:rPr>
        <w:t xml:space="preserve">, który uwzględniałby informacje z literatury oraz opinie ekspertów. </w:t>
      </w:r>
    </w:p>
    <w:p w14:paraId="7E86BADF" w14:textId="77777777" w:rsidR="00FE50D1" w:rsidRDefault="00FE50D1" w:rsidP="00FE50D1">
      <w:pPr>
        <w:pStyle w:val="Akapitzlist"/>
        <w:autoSpaceDE w:val="0"/>
        <w:autoSpaceDN w:val="0"/>
        <w:adjustRightInd w:val="0"/>
        <w:spacing w:before="60"/>
        <w:ind w:left="0" w:firstLine="708"/>
        <w:jc w:val="both"/>
        <w:rPr>
          <w:sz w:val="22"/>
          <w:szCs w:val="22"/>
        </w:rPr>
      </w:pPr>
      <w:r w:rsidRPr="006841EA">
        <w:rPr>
          <w:sz w:val="22"/>
          <w:szCs w:val="22"/>
        </w:rPr>
        <w:t xml:space="preserve">W dniu 23 listopada 2017 r. w Centrum Kultury im. Marii </w:t>
      </w:r>
      <w:proofErr w:type="spellStart"/>
      <w:r w:rsidRPr="006841EA">
        <w:rPr>
          <w:sz w:val="22"/>
          <w:szCs w:val="22"/>
        </w:rPr>
        <w:t>Płonowskiej</w:t>
      </w:r>
      <w:proofErr w:type="spellEnd"/>
      <w:r w:rsidRPr="006841EA">
        <w:rPr>
          <w:sz w:val="22"/>
          <w:szCs w:val="22"/>
        </w:rPr>
        <w:t xml:space="preserve"> w Bolesławiu odbyło się spotkanie z osobami zainteresowanymi opracowywaniem planu, które miało na celu przekazanie informacji o przedmiotach ochrony w obszarze Natura 2000, przedstawienie harmonogramu prac na rok 2017i 2018 oraz utworzenie Zespołu Lokalnej Współpracy.</w:t>
      </w:r>
    </w:p>
    <w:p w14:paraId="11BBFC51" w14:textId="781C49C7" w:rsidR="00FE50D1" w:rsidRPr="00FE50D1" w:rsidRDefault="00FE50D1" w:rsidP="00FE50D1">
      <w:pPr>
        <w:pStyle w:val="Tekstpodstawowyzwciciem"/>
        <w:jc w:val="both"/>
        <w:rPr>
          <w:sz w:val="22"/>
          <w:szCs w:val="22"/>
        </w:rPr>
      </w:pPr>
      <w:r w:rsidRPr="00FE50D1">
        <w:rPr>
          <w:sz w:val="22"/>
          <w:szCs w:val="22"/>
        </w:rPr>
        <w:t xml:space="preserve">Zaproszeni przedstawiciele organów, instytucji oraz podmiotów zainteresowanych ochroną obszaru, stworzyli tzw. Zespół Lokalnej Współpracy tj. grupę roboczą pracującą nad wypracowaniem projektu planu, a także szeroko i wnikliwie dyskutującą nad kolejnymi etapami powstawania projektu przedmiotowego dokumentu. W skład Zespołu Lokalnej Współpracy obszaru Natura 2000 </w:t>
      </w:r>
      <w:proofErr w:type="spellStart"/>
      <w:r w:rsidR="007608F6">
        <w:rPr>
          <w:sz w:val="22"/>
          <w:szCs w:val="22"/>
        </w:rPr>
        <w:t>Armeria</w:t>
      </w:r>
      <w:proofErr w:type="spellEnd"/>
      <w:r w:rsidRPr="00FE50D1">
        <w:rPr>
          <w:sz w:val="22"/>
          <w:szCs w:val="22"/>
        </w:rPr>
        <w:t xml:space="preserve"> </w:t>
      </w:r>
      <w:r w:rsidR="007608F6">
        <w:rPr>
          <w:sz w:val="22"/>
          <w:szCs w:val="22"/>
        </w:rPr>
        <w:t>PLH120091</w:t>
      </w:r>
      <w:r w:rsidRPr="00FE50D1">
        <w:rPr>
          <w:sz w:val="22"/>
          <w:szCs w:val="22"/>
        </w:rPr>
        <w:t xml:space="preserve"> weszli przedstawiciele: </w:t>
      </w:r>
    </w:p>
    <w:p w14:paraId="73CB7A47" w14:textId="77777777" w:rsid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Regionalnej Dyrekcji Ochrony Środowiska w Krakowie;</w:t>
      </w:r>
    </w:p>
    <w:p w14:paraId="601EE13D" w14:textId="77777777" w:rsid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 xml:space="preserve">Urzędu Gminy Bolesław </w:t>
      </w:r>
    </w:p>
    <w:p w14:paraId="1BB3CD49" w14:textId="77777777" w:rsid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Osoby wykonujące dokumentację planu zadań ochronnych z Uniwersytetu Jagiellońskiego;</w:t>
      </w:r>
    </w:p>
    <w:p w14:paraId="5BD7211D" w14:textId="77777777" w:rsid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Zakładów Górniczo Hutniczych „Bolesław S.A.”,</w:t>
      </w:r>
    </w:p>
    <w:p w14:paraId="671E4D32" w14:textId="3C485155" w:rsid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Instytutu Botaniki</w:t>
      </w:r>
      <w:r w:rsidR="000425E9">
        <w:rPr>
          <w:sz w:val="22"/>
          <w:szCs w:val="22"/>
        </w:rPr>
        <w:t xml:space="preserve"> </w:t>
      </w:r>
      <w:proofErr w:type="spellStart"/>
      <w:r w:rsidR="000425E9">
        <w:rPr>
          <w:sz w:val="22"/>
          <w:szCs w:val="22"/>
        </w:rPr>
        <w:t>im.Władysława</w:t>
      </w:r>
      <w:proofErr w:type="spellEnd"/>
      <w:r w:rsidR="000425E9">
        <w:rPr>
          <w:sz w:val="22"/>
          <w:szCs w:val="22"/>
        </w:rPr>
        <w:t xml:space="preserve"> Szafera</w:t>
      </w:r>
      <w:r w:rsidRPr="00FE50D1">
        <w:rPr>
          <w:sz w:val="22"/>
          <w:szCs w:val="22"/>
        </w:rPr>
        <w:t xml:space="preserve"> Polskiej Akademii Nauk, </w:t>
      </w:r>
    </w:p>
    <w:p w14:paraId="10845414" w14:textId="77777777" w:rsidR="00FE50D1" w:rsidRPr="00FE50D1" w:rsidRDefault="00FE50D1" w:rsidP="00FE50D1">
      <w:pPr>
        <w:pStyle w:val="Tekstpodstawowyzwciciem"/>
        <w:numPr>
          <w:ilvl w:val="0"/>
          <w:numId w:val="21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 xml:space="preserve">Uniwersytetu Śląskiego w Katowicach,; </w:t>
      </w:r>
    </w:p>
    <w:p w14:paraId="4038D071" w14:textId="11EEBF43" w:rsidR="00BC2B13" w:rsidRDefault="0039751F" w:rsidP="000C4450">
      <w:pPr>
        <w:pStyle w:val="Tekstpodstawowyzwciciem"/>
        <w:ind w:firstLine="0"/>
        <w:jc w:val="both"/>
        <w:rPr>
          <w:sz w:val="22"/>
          <w:szCs w:val="22"/>
          <w:highlight w:val="yellow"/>
        </w:rPr>
      </w:pPr>
      <w:r w:rsidRPr="00796FB9">
        <w:rPr>
          <w:sz w:val="22"/>
          <w:szCs w:val="22"/>
        </w:rPr>
        <w:lastRenderedPageBreak/>
        <w:t xml:space="preserve">W dniu 21.06.2018 r. </w:t>
      </w:r>
      <w:r w:rsidRPr="0039751F">
        <w:rPr>
          <w:sz w:val="22"/>
          <w:szCs w:val="22"/>
        </w:rPr>
        <w:t xml:space="preserve">w Centrum Kultury im. Marii </w:t>
      </w:r>
      <w:proofErr w:type="spellStart"/>
      <w:r w:rsidRPr="0039751F">
        <w:rPr>
          <w:sz w:val="22"/>
          <w:szCs w:val="22"/>
        </w:rPr>
        <w:t>Płonowskiej</w:t>
      </w:r>
      <w:proofErr w:type="spellEnd"/>
      <w:r w:rsidRPr="0039751F">
        <w:rPr>
          <w:sz w:val="22"/>
          <w:szCs w:val="22"/>
        </w:rPr>
        <w:t xml:space="preserve"> w Bolesławiu odbyło się </w:t>
      </w:r>
      <w:r>
        <w:rPr>
          <w:sz w:val="22"/>
          <w:szCs w:val="22"/>
        </w:rPr>
        <w:t xml:space="preserve">drugie </w:t>
      </w:r>
      <w:r w:rsidRPr="0039751F">
        <w:rPr>
          <w:sz w:val="22"/>
          <w:szCs w:val="22"/>
        </w:rPr>
        <w:t>spotkanie</w:t>
      </w:r>
      <w:r>
        <w:rPr>
          <w:sz w:val="22"/>
          <w:szCs w:val="22"/>
        </w:rPr>
        <w:t xml:space="preserve"> Zespołu Lokalnej Współpracy na którym omówione zostały zapisy projektu planu zadań ochronnych dla obszaru.</w:t>
      </w:r>
    </w:p>
    <w:p w14:paraId="1B8BD92E" w14:textId="7B423CE6" w:rsidR="00FE50D1" w:rsidRPr="00FE50D1" w:rsidRDefault="00FE50D1" w:rsidP="00FE50D1">
      <w:pPr>
        <w:pStyle w:val="Tekstpodstawowyzwciciem"/>
        <w:jc w:val="both"/>
        <w:rPr>
          <w:sz w:val="22"/>
          <w:szCs w:val="22"/>
        </w:rPr>
      </w:pPr>
      <w:r w:rsidRPr="00FE50D1">
        <w:rPr>
          <w:sz w:val="22"/>
          <w:szCs w:val="22"/>
        </w:rPr>
        <w:t xml:space="preserve">Regionalny Dyrektor Ochrony Środowiska w Krakowie, wykonując dyspozycję określoną przepisem art. 28 ust. 4 ustawy o ochronie przyrody oraz § 2 pkt 3 rozporządzenia Ministra Środowiska z dnia 17 lutego 2010 r. w sprawie sporządzenia projektu planu zadań ochronnych dla obszaru Natura 2000, a także art. 39 ustawy z dnia 3 października 2008 r. o udostępnianiu informacji o środowisku i jego ochronie, udziale społeczeństwa w ochronie środowiska oraz o ocenach oddziaływania na środowisko, obwieszczeniem z dnia 28 listopada 2017 r. znak: OP II.6320.7.10.2017.JŚ, podał do publicznej wiadomości informację o przystąpieniu do sporządzenia projektu planu zadań ochronnych dla obszaru </w:t>
      </w:r>
      <w:proofErr w:type="spellStart"/>
      <w:r w:rsidR="007608F6">
        <w:rPr>
          <w:sz w:val="22"/>
          <w:szCs w:val="22"/>
        </w:rPr>
        <w:t>Armeria</w:t>
      </w:r>
      <w:proofErr w:type="spellEnd"/>
      <w:r w:rsidRPr="00FE50D1">
        <w:rPr>
          <w:sz w:val="22"/>
          <w:szCs w:val="22"/>
        </w:rPr>
        <w:t xml:space="preserve"> </w:t>
      </w:r>
      <w:r w:rsidR="007608F6">
        <w:rPr>
          <w:sz w:val="22"/>
          <w:szCs w:val="22"/>
        </w:rPr>
        <w:t>PLH120091</w:t>
      </w:r>
      <w:r w:rsidRPr="00FE50D1">
        <w:rPr>
          <w:sz w:val="22"/>
          <w:szCs w:val="22"/>
        </w:rPr>
        <w:t xml:space="preserve"> poprzez:</w:t>
      </w:r>
    </w:p>
    <w:p w14:paraId="5F1770EE" w14:textId="77777777" w:rsidR="00FE50D1" w:rsidRDefault="00FE50D1" w:rsidP="00FE50D1">
      <w:pPr>
        <w:pStyle w:val="Tekstpodstawowyzwciciem"/>
        <w:numPr>
          <w:ilvl w:val="0"/>
          <w:numId w:val="22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wywieszenie na tablicy ogłoszeń Regionalnej Dyrekcji Ochrony Środowiska w Krakowie w dniach 28.11.2017 r. – 19.12.2017 r.;</w:t>
      </w:r>
    </w:p>
    <w:p w14:paraId="215455A5" w14:textId="77777777" w:rsidR="00FE50D1" w:rsidRDefault="00740E7E" w:rsidP="00FE50D1">
      <w:pPr>
        <w:pStyle w:val="Tekstpodstawowyzwciciem"/>
        <w:numPr>
          <w:ilvl w:val="0"/>
          <w:numId w:val="22"/>
        </w:numPr>
        <w:jc w:val="both"/>
        <w:rPr>
          <w:sz w:val="22"/>
          <w:szCs w:val="22"/>
        </w:rPr>
      </w:pPr>
      <w:r w:rsidRPr="00F707AF">
        <w:rPr>
          <w:sz w:val="22"/>
          <w:szCs w:val="22"/>
        </w:rPr>
        <w:t>n</w:t>
      </w:r>
      <w:r w:rsidR="00FE50D1" w:rsidRPr="00F707AF">
        <w:rPr>
          <w:sz w:val="22"/>
          <w:szCs w:val="22"/>
        </w:rPr>
        <w:t>a stronie internetowej Regionalnej Dyrekcji Ochrony Środowiska w Krakowie w zakładce „Natura 2000/Plany zadań ochronnych</w:t>
      </w:r>
      <w:r w:rsidR="00FE50D1" w:rsidRPr="00FE50D1">
        <w:rPr>
          <w:sz w:val="22"/>
          <w:szCs w:val="22"/>
        </w:rPr>
        <w:t>”</w:t>
      </w:r>
    </w:p>
    <w:p w14:paraId="3B666618" w14:textId="77777777" w:rsidR="00FE50D1" w:rsidRDefault="00FE50D1" w:rsidP="00FE50D1">
      <w:pPr>
        <w:pStyle w:val="Tekstpodstawowyzwciciem"/>
        <w:numPr>
          <w:ilvl w:val="0"/>
          <w:numId w:val="22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wywieszenie na tablicach ogłoszeń Urzędu Gminy Bolesław w dniach 01.12.2017 r. – 29.12.2017 r.;</w:t>
      </w:r>
    </w:p>
    <w:p w14:paraId="626787AD" w14:textId="77777777" w:rsidR="00FE50D1" w:rsidRPr="00FE50D1" w:rsidRDefault="00FE50D1" w:rsidP="00FE50D1">
      <w:pPr>
        <w:pStyle w:val="Tekstpodstawowyzwciciem"/>
        <w:numPr>
          <w:ilvl w:val="0"/>
          <w:numId w:val="22"/>
        </w:numPr>
        <w:jc w:val="both"/>
        <w:rPr>
          <w:sz w:val="22"/>
          <w:szCs w:val="22"/>
        </w:rPr>
      </w:pPr>
      <w:r w:rsidRPr="00FE50D1">
        <w:rPr>
          <w:sz w:val="22"/>
          <w:szCs w:val="22"/>
        </w:rPr>
        <w:t>opublikowanie ogłoszenia w prasie o odpowiednim do rodzaju dokumentu zasięgu (Gazeta Wyborcza, 28.11.2017r.).</w:t>
      </w:r>
    </w:p>
    <w:p w14:paraId="38CCD356" w14:textId="77777777" w:rsidR="00FE50D1" w:rsidRPr="00FE50D1" w:rsidRDefault="00FE50D1" w:rsidP="00FE50D1">
      <w:pPr>
        <w:pStyle w:val="Tekstpodstawowyzwciciem"/>
        <w:jc w:val="both"/>
        <w:rPr>
          <w:sz w:val="22"/>
          <w:szCs w:val="22"/>
        </w:rPr>
      </w:pPr>
    </w:p>
    <w:p w14:paraId="24D45BC4" w14:textId="77777777" w:rsidR="00FE50D1" w:rsidRPr="00FE50D1" w:rsidRDefault="00FE50D1" w:rsidP="00FE50D1">
      <w:pPr>
        <w:pStyle w:val="Tekstpodstawowyzwciciem"/>
        <w:jc w:val="both"/>
        <w:rPr>
          <w:sz w:val="22"/>
          <w:szCs w:val="22"/>
        </w:rPr>
      </w:pPr>
      <w:r w:rsidRPr="00FE50D1">
        <w:rPr>
          <w:sz w:val="22"/>
          <w:szCs w:val="22"/>
        </w:rPr>
        <w:t>Wnoszone na bieżąco w trakcie prac Zespołu Lokalnej Współpracy uwagi i wnioski członków grupy miały realny wpływ na ostateczną treść przyjętego projektu dokumentu.</w:t>
      </w:r>
    </w:p>
    <w:p w14:paraId="01D139A9" w14:textId="77777777" w:rsidR="00893188" w:rsidRPr="00260D6E" w:rsidRDefault="00893188" w:rsidP="00893188">
      <w:pPr>
        <w:tabs>
          <w:tab w:val="left" w:pos="0"/>
          <w:tab w:val="left" w:pos="426"/>
        </w:tabs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p w14:paraId="529DB87F" w14:textId="77777777"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60D6E">
        <w:rPr>
          <w:sz w:val="22"/>
          <w:szCs w:val="22"/>
        </w:rPr>
        <w:t>Projekt zarządzenia i dokumentacja do planu zadań ochronnych zostały umieszczone na stronie internetowej Regionalnej Dyrekcji Ochrony Środowiska w Krakowie oraz były dostępne w siedzibie RDOŚ w Krakowie. Osoby zainteresowane projektem miały 21 dni na składanie uwag i wniosków.</w:t>
      </w:r>
    </w:p>
    <w:p w14:paraId="07BBD182" w14:textId="77777777"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60D6E">
        <w:rPr>
          <w:sz w:val="22"/>
          <w:szCs w:val="22"/>
        </w:rPr>
        <w:t>W wyznaczonym terminie wpłynęły następujące uwagi i wnioski:</w:t>
      </w:r>
    </w:p>
    <w:p w14:paraId="4B612BE3" w14:textId="77777777" w:rsidR="00893188" w:rsidRPr="00893188" w:rsidRDefault="00893188" w:rsidP="00893188">
      <w:pPr>
        <w:jc w:val="both"/>
        <w:rPr>
          <w:sz w:val="16"/>
          <w:szCs w:val="16"/>
          <w:highlight w:val="yellow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3022"/>
        <w:gridCol w:w="4446"/>
      </w:tblGrid>
      <w:tr w:rsidR="00893188" w:rsidRPr="00913797" w14:paraId="04F7105C" w14:textId="77777777" w:rsidTr="00F51F7A">
        <w:tc>
          <w:tcPr>
            <w:tcW w:w="831" w:type="pct"/>
          </w:tcPr>
          <w:p w14:paraId="69DD7E20" w14:textId="77777777"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Podmiot zgłaszający</w:t>
            </w:r>
          </w:p>
        </w:tc>
        <w:tc>
          <w:tcPr>
            <w:tcW w:w="1687" w:type="pct"/>
          </w:tcPr>
          <w:p w14:paraId="713C8995" w14:textId="77777777"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Uwaga lub wniosek</w:t>
            </w:r>
          </w:p>
        </w:tc>
        <w:tc>
          <w:tcPr>
            <w:tcW w:w="2482" w:type="pct"/>
          </w:tcPr>
          <w:p w14:paraId="3A7711EA" w14:textId="77777777" w:rsidR="00893188" w:rsidRPr="00913797" w:rsidRDefault="00893188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b/>
                <w:sz w:val="20"/>
                <w:szCs w:val="20"/>
              </w:rPr>
            </w:pPr>
            <w:r w:rsidRPr="00913797">
              <w:rPr>
                <w:b/>
                <w:sz w:val="20"/>
                <w:szCs w:val="20"/>
              </w:rPr>
              <w:t>Sposób rozpatrzenia</w:t>
            </w:r>
          </w:p>
        </w:tc>
      </w:tr>
      <w:tr w:rsidR="000B66B5" w:rsidRPr="00632D0A" w14:paraId="4172F4F5" w14:textId="77777777" w:rsidTr="00FE50D1">
        <w:trPr>
          <w:trHeight w:val="657"/>
        </w:trPr>
        <w:tc>
          <w:tcPr>
            <w:tcW w:w="831" w:type="pct"/>
          </w:tcPr>
          <w:p w14:paraId="153B3E70" w14:textId="77777777" w:rsidR="000B66B5" w:rsidRPr="00632D0A" w:rsidRDefault="000B66B5" w:rsidP="00632D0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687" w:type="pct"/>
          </w:tcPr>
          <w:p w14:paraId="1CD71E30" w14:textId="77777777" w:rsidR="000B66B5" w:rsidRPr="00632D0A" w:rsidRDefault="000B66B5" w:rsidP="000F38F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482" w:type="pct"/>
          </w:tcPr>
          <w:p w14:paraId="03ADE691" w14:textId="77777777" w:rsidR="000B66B5" w:rsidRPr="00632D0A" w:rsidRDefault="000B66B5" w:rsidP="00E53171">
            <w:pPr>
              <w:pStyle w:val="Tekstpodstawowy"/>
              <w:spacing w:before="60" w:after="60"/>
              <w:jc w:val="both"/>
              <w:rPr>
                <w:b/>
                <w:sz w:val="16"/>
                <w:szCs w:val="16"/>
                <w:highlight w:val="yellow"/>
                <w:u w:val="single"/>
              </w:rPr>
            </w:pPr>
          </w:p>
        </w:tc>
      </w:tr>
    </w:tbl>
    <w:p w14:paraId="776B5BFB" w14:textId="77777777" w:rsidR="00893188" w:rsidRPr="00260D6E" w:rsidRDefault="00893188" w:rsidP="0089318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p w14:paraId="6CB4996D" w14:textId="05436E63" w:rsidR="009730F8" w:rsidRPr="00ED186D" w:rsidRDefault="009730F8" w:rsidP="009730F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2D51D8">
        <w:rPr>
          <w:sz w:val="22"/>
          <w:szCs w:val="22"/>
        </w:rPr>
        <w:t xml:space="preserve">Projekt zarządzenia na podstawie art. 59 ust. 2 z dnia 23 stycznia 2009 r. </w:t>
      </w:r>
      <w:r w:rsidRPr="002D51D8">
        <w:rPr>
          <w:i/>
          <w:sz w:val="22"/>
          <w:szCs w:val="22"/>
        </w:rPr>
        <w:t xml:space="preserve">o wojewodzie i administracji rządowej w województwie </w:t>
      </w:r>
      <w:r w:rsidRPr="002D51D8">
        <w:rPr>
          <w:sz w:val="22"/>
          <w:szCs w:val="22"/>
        </w:rPr>
        <w:t>(Dz. U. z 201</w:t>
      </w:r>
      <w:r w:rsidR="00CB2052">
        <w:rPr>
          <w:sz w:val="22"/>
          <w:szCs w:val="22"/>
        </w:rPr>
        <w:t>7</w:t>
      </w:r>
      <w:r w:rsidRPr="002D51D8">
        <w:rPr>
          <w:sz w:val="22"/>
          <w:szCs w:val="22"/>
        </w:rPr>
        <w:t xml:space="preserve"> r. poz. </w:t>
      </w:r>
      <w:r w:rsidR="00CB2052">
        <w:rPr>
          <w:sz w:val="22"/>
          <w:szCs w:val="22"/>
        </w:rPr>
        <w:t>2234</w:t>
      </w:r>
      <w:r w:rsidRPr="002D51D8">
        <w:rPr>
          <w:sz w:val="22"/>
          <w:szCs w:val="22"/>
        </w:rPr>
        <w:t xml:space="preserve">) został uzgodniony przez Wojewodę Małopolskiego w dniu </w:t>
      </w:r>
      <w:r w:rsidR="00962B9F">
        <w:rPr>
          <w:sz w:val="22"/>
          <w:szCs w:val="22"/>
        </w:rPr>
        <w:t xml:space="preserve">                   </w:t>
      </w:r>
      <w:r w:rsidRPr="002D51D8">
        <w:rPr>
          <w:sz w:val="22"/>
          <w:szCs w:val="22"/>
        </w:rPr>
        <w:t>201</w:t>
      </w:r>
      <w:r w:rsidR="00962B9F">
        <w:rPr>
          <w:sz w:val="22"/>
          <w:szCs w:val="22"/>
        </w:rPr>
        <w:t>8</w:t>
      </w:r>
      <w:r w:rsidRPr="002D51D8">
        <w:rPr>
          <w:sz w:val="22"/>
          <w:szCs w:val="22"/>
        </w:rPr>
        <w:t xml:space="preserve"> r. pismem znak: </w:t>
      </w:r>
      <w:r w:rsidR="00962B9F">
        <w:rPr>
          <w:sz w:val="22"/>
          <w:szCs w:val="22"/>
        </w:rPr>
        <w:t xml:space="preserve">                 </w:t>
      </w:r>
      <w:r w:rsidRPr="002D51D8">
        <w:rPr>
          <w:sz w:val="22"/>
          <w:szCs w:val="22"/>
        </w:rPr>
        <w:t>.</w:t>
      </w:r>
    </w:p>
    <w:p w14:paraId="676EE481" w14:textId="77777777" w:rsidR="00F30E57" w:rsidRPr="00893188" w:rsidRDefault="00F30E57" w:rsidP="009730F8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</w:p>
    <w:sectPr w:rsidR="00F30E57" w:rsidRPr="00893188" w:rsidSect="003055A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E1716" w14:textId="77777777" w:rsidR="00CB00BF" w:rsidRDefault="00CB00BF" w:rsidP="00F76F14">
      <w:r>
        <w:separator/>
      </w:r>
    </w:p>
  </w:endnote>
  <w:endnote w:type="continuationSeparator" w:id="0">
    <w:p w14:paraId="6C27C9DE" w14:textId="77777777" w:rsidR="00CB00BF" w:rsidRDefault="00CB00BF" w:rsidP="00F7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jaVu Sans">
    <w:panose1 w:val="020B0603030804020204"/>
    <w:charset w:val="EE"/>
    <w:family w:val="swiss"/>
    <w:pitch w:val="variable"/>
    <w:sig w:usb0="E7002EFF" w:usb1="5200F5FF" w:usb2="0A042021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7664A" w14:textId="77777777" w:rsidR="000B32D0" w:rsidRPr="00C51B8A" w:rsidRDefault="000B32D0">
    <w:pPr>
      <w:pStyle w:val="Stopka"/>
      <w:jc w:val="right"/>
      <w:rPr>
        <w:rFonts w:ascii="Cambria" w:hAnsi="Cambria"/>
        <w:b/>
        <w:i/>
        <w:sz w:val="16"/>
        <w:szCs w:val="16"/>
      </w:rPr>
    </w:pPr>
    <w:r w:rsidRPr="00C51B8A">
      <w:rPr>
        <w:rFonts w:ascii="Cambria" w:hAnsi="Cambria"/>
        <w:b/>
        <w:i/>
        <w:sz w:val="16"/>
        <w:szCs w:val="16"/>
      </w:rPr>
      <w:fldChar w:fldCharType="begin"/>
    </w:r>
    <w:r w:rsidRPr="00C51B8A">
      <w:rPr>
        <w:rFonts w:ascii="Cambria" w:hAnsi="Cambria"/>
        <w:b/>
        <w:i/>
        <w:sz w:val="16"/>
        <w:szCs w:val="16"/>
      </w:rPr>
      <w:instrText xml:space="preserve"> PAGE   \* MERGEFORMAT </w:instrText>
    </w:r>
    <w:r w:rsidRPr="00C51B8A">
      <w:rPr>
        <w:rFonts w:ascii="Cambria" w:hAnsi="Cambria"/>
        <w:b/>
        <w:i/>
        <w:sz w:val="16"/>
        <w:szCs w:val="16"/>
      </w:rPr>
      <w:fldChar w:fldCharType="separate"/>
    </w:r>
    <w:r w:rsidR="00682567">
      <w:rPr>
        <w:rFonts w:ascii="Cambria" w:hAnsi="Cambria"/>
        <w:b/>
        <w:i/>
        <w:noProof/>
        <w:sz w:val="16"/>
        <w:szCs w:val="16"/>
      </w:rPr>
      <w:t>3</w:t>
    </w:r>
    <w:r w:rsidRPr="00C51B8A">
      <w:rPr>
        <w:rFonts w:ascii="Cambria" w:hAnsi="Cambria"/>
        <w:b/>
        <w:i/>
        <w:sz w:val="16"/>
        <w:szCs w:val="16"/>
      </w:rPr>
      <w:fldChar w:fldCharType="end"/>
    </w:r>
  </w:p>
  <w:p w14:paraId="19FBDC8F" w14:textId="77777777" w:rsidR="000B32D0" w:rsidRPr="000D6AF8" w:rsidRDefault="000B32D0" w:rsidP="000D6AF8">
    <w:pPr>
      <w:pStyle w:val="Stopka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EF257" w14:textId="77777777" w:rsidR="000B32D0" w:rsidRDefault="000B32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84227" w14:textId="77777777" w:rsidR="000B32D0" w:rsidRPr="000343E1" w:rsidRDefault="000B32D0">
    <w:pPr>
      <w:pStyle w:val="Stopka"/>
      <w:jc w:val="right"/>
      <w:rPr>
        <w:rFonts w:ascii="Cambria" w:hAnsi="Cambria"/>
        <w:b/>
        <w:i/>
        <w:sz w:val="16"/>
        <w:szCs w:val="16"/>
      </w:rPr>
    </w:pPr>
    <w:r w:rsidRPr="000343E1">
      <w:rPr>
        <w:rFonts w:ascii="Cambria" w:hAnsi="Cambria"/>
        <w:b/>
        <w:i/>
        <w:sz w:val="16"/>
        <w:szCs w:val="16"/>
      </w:rPr>
      <w:fldChar w:fldCharType="begin"/>
    </w:r>
    <w:r w:rsidRPr="000343E1">
      <w:rPr>
        <w:rFonts w:ascii="Cambria" w:hAnsi="Cambria"/>
        <w:b/>
        <w:i/>
        <w:sz w:val="16"/>
        <w:szCs w:val="16"/>
      </w:rPr>
      <w:instrText xml:space="preserve"> PAGE   \* MERGEFORMAT </w:instrText>
    </w:r>
    <w:r w:rsidRPr="000343E1">
      <w:rPr>
        <w:rFonts w:ascii="Cambria" w:hAnsi="Cambria"/>
        <w:b/>
        <w:i/>
        <w:sz w:val="16"/>
        <w:szCs w:val="16"/>
      </w:rPr>
      <w:fldChar w:fldCharType="separate"/>
    </w:r>
    <w:r w:rsidR="00682567">
      <w:rPr>
        <w:rFonts w:ascii="Cambria" w:hAnsi="Cambria"/>
        <w:b/>
        <w:i/>
        <w:noProof/>
        <w:sz w:val="16"/>
        <w:szCs w:val="16"/>
      </w:rPr>
      <w:t>17</w:t>
    </w:r>
    <w:r w:rsidRPr="000343E1">
      <w:rPr>
        <w:rFonts w:ascii="Cambria" w:hAnsi="Cambria"/>
        <w:b/>
        <w:i/>
        <w:sz w:val="16"/>
        <w:szCs w:val="16"/>
      </w:rPr>
      <w:fldChar w:fldCharType="end"/>
    </w:r>
  </w:p>
  <w:p w14:paraId="0F6EDBE4" w14:textId="77777777" w:rsidR="000B32D0" w:rsidRPr="000343E1" w:rsidRDefault="000B32D0" w:rsidP="00614F31">
    <w:pPr>
      <w:pStyle w:val="Stopka"/>
      <w:tabs>
        <w:tab w:val="clear" w:pos="9072"/>
        <w:tab w:val="left" w:pos="4536"/>
      </w:tabs>
      <w:rPr>
        <w:rFonts w:ascii="Cambria" w:hAnsi="Cambria"/>
        <w:b/>
        <w:i/>
        <w:sz w:val="16"/>
        <w:szCs w:val="16"/>
      </w:rPr>
    </w:pPr>
    <w:r>
      <w:rPr>
        <w:rFonts w:ascii="Cambria" w:hAnsi="Cambria"/>
        <w:b/>
        <w:i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5BF87" w14:textId="77777777" w:rsidR="000B32D0" w:rsidRDefault="000B32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F88C3" w14:textId="77777777" w:rsidR="00CB00BF" w:rsidRDefault="00CB00BF" w:rsidP="00F76F14">
      <w:r>
        <w:separator/>
      </w:r>
    </w:p>
  </w:footnote>
  <w:footnote w:type="continuationSeparator" w:id="0">
    <w:p w14:paraId="5FA085C4" w14:textId="77777777" w:rsidR="00CB00BF" w:rsidRDefault="00CB00BF" w:rsidP="00F7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0B9B" w14:textId="6912C53F" w:rsidR="003055AA" w:rsidRPr="003055AA" w:rsidRDefault="003055AA">
    <w:pPr>
      <w:pStyle w:val="Nagwek"/>
      <w:rPr>
        <w:color w:val="548DD4" w:themeColor="text2" w:themeTint="99"/>
      </w:rPr>
    </w:pPr>
    <w:r w:rsidRPr="003055AA">
      <w:rPr>
        <w:color w:val="548DD4" w:themeColor="text2" w:themeTint="99"/>
      </w:rPr>
      <w:t>Projekt 05.10.2018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882FD" w14:textId="77777777" w:rsidR="000B32D0" w:rsidRDefault="000B32D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D2452" w14:textId="77777777" w:rsidR="000B32D0" w:rsidRDefault="000B32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1DD7"/>
    <w:multiLevelType w:val="hybridMultilevel"/>
    <w:tmpl w:val="D2024D0E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A7E"/>
    <w:multiLevelType w:val="hybridMultilevel"/>
    <w:tmpl w:val="0CAA2500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08721E"/>
    <w:multiLevelType w:val="hybridMultilevel"/>
    <w:tmpl w:val="35B81D1A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65C69"/>
    <w:multiLevelType w:val="hybridMultilevel"/>
    <w:tmpl w:val="C004DF52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18262BDA"/>
    <w:multiLevelType w:val="hybridMultilevel"/>
    <w:tmpl w:val="2F38BF86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7" w15:restartNumberingAfterBreak="0">
    <w:nsid w:val="1AB3018F"/>
    <w:multiLevelType w:val="hybridMultilevel"/>
    <w:tmpl w:val="C7D6D9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1E0DD3"/>
    <w:multiLevelType w:val="hybridMultilevel"/>
    <w:tmpl w:val="F4DAF20A"/>
    <w:lvl w:ilvl="0" w:tplc="DF9056B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EF35958"/>
    <w:multiLevelType w:val="hybridMultilevel"/>
    <w:tmpl w:val="8FE60B8C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96E70"/>
    <w:multiLevelType w:val="hybridMultilevel"/>
    <w:tmpl w:val="CAB291F4"/>
    <w:lvl w:ilvl="0" w:tplc="9A543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CD6E4F"/>
    <w:multiLevelType w:val="hybridMultilevel"/>
    <w:tmpl w:val="15604476"/>
    <w:lvl w:ilvl="0" w:tplc="6F7C49BA">
      <w:start w:val="1"/>
      <w:numFmt w:val="decimal"/>
      <w:lvlText w:val="%1."/>
      <w:lvlJc w:val="left"/>
      <w:pPr>
        <w:ind w:left="142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2" w15:restartNumberingAfterBreak="0">
    <w:nsid w:val="56C45E7E"/>
    <w:multiLevelType w:val="hybridMultilevel"/>
    <w:tmpl w:val="5C441202"/>
    <w:lvl w:ilvl="0" w:tplc="0220E7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AF1853"/>
    <w:multiLevelType w:val="hybridMultilevel"/>
    <w:tmpl w:val="BEEA9F4E"/>
    <w:lvl w:ilvl="0" w:tplc="DF905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C5B17"/>
    <w:multiLevelType w:val="hybridMultilevel"/>
    <w:tmpl w:val="F08027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77E2D"/>
    <w:multiLevelType w:val="hybridMultilevel"/>
    <w:tmpl w:val="4AA89D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1185A"/>
    <w:multiLevelType w:val="hybridMultilevel"/>
    <w:tmpl w:val="292CFAFC"/>
    <w:lvl w:ilvl="0" w:tplc="5762C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B4656B"/>
    <w:multiLevelType w:val="hybridMultilevel"/>
    <w:tmpl w:val="2FFE72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8576E8A"/>
    <w:multiLevelType w:val="hybridMultilevel"/>
    <w:tmpl w:val="028C32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0" w15:restartNumberingAfterBreak="0">
    <w:nsid w:val="7B7B6D5F"/>
    <w:multiLevelType w:val="hybridMultilevel"/>
    <w:tmpl w:val="40161D62"/>
    <w:lvl w:ilvl="0" w:tplc="0220E7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9"/>
  </w:num>
  <w:num w:numId="2">
    <w:abstractNumId w:val="21"/>
  </w:num>
  <w:num w:numId="3">
    <w:abstractNumId w:val="6"/>
  </w:num>
  <w:num w:numId="4">
    <w:abstractNumId w:val="4"/>
  </w:num>
  <w:num w:numId="5">
    <w:abstractNumId w:val="16"/>
  </w:num>
  <w:num w:numId="6">
    <w:abstractNumId w:val="14"/>
  </w:num>
  <w:num w:numId="7">
    <w:abstractNumId w:val="11"/>
  </w:num>
  <w:num w:numId="8">
    <w:abstractNumId w:val="20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8"/>
  </w:num>
  <w:num w:numId="14">
    <w:abstractNumId w:val="10"/>
  </w:num>
  <w:num w:numId="15">
    <w:abstractNumId w:val="0"/>
  </w:num>
  <w:num w:numId="16">
    <w:abstractNumId w:val="13"/>
  </w:num>
  <w:num w:numId="17">
    <w:abstractNumId w:val="15"/>
  </w:num>
  <w:num w:numId="18">
    <w:abstractNumId w:val="3"/>
  </w:num>
  <w:num w:numId="19">
    <w:abstractNumId w:val="1"/>
  </w:num>
  <w:num w:numId="20">
    <w:abstractNumId w:val="7"/>
  </w:num>
  <w:num w:numId="21">
    <w:abstractNumId w:val="17"/>
  </w:num>
  <w:num w:numId="22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484"/>
    <w:rsid w:val="000005C8"/>
    <w:rsid w:val="0000181A"/>
    <w:rsid w:val="000039C9"/>
    <w:rsid w:val="00003C5F"/>
    <w:rsid w:val="00005BF4"/>
    <w:rsid w:val="0000697E"/>
    <w:rsid w:val="00007E3C"/>
    <w:rsid w:val="00010D60"/>
    <w:rsid w:val="0001168F"/>
    <w:rsid w:val="00011F4E"/>
    <w:rsid w:val="0001576A"/>
    <w:rsid w:val="00016AE4"/>
    <w:rsid w:val="000206FC"/>
    <w:rsid w:val="00020C17"/>
    <w:rsid w:val="00021F4C"/>
    <w:rsid w:val="000243F8"/>
    <w:rsid w:val="00025E3D"/>
    <w:rsid w:val="00027D03"/>
    <w:rsid w:val="00027EDA"/>
    <w:rsid w:val="0003239A"/>
    <w:rsid w:val="0003441C"/>
    <w:rsid w:val="00034515"/>
    <w:rsid w:val="00036C47"/>
    <w:rsid w:val="00036EC8"/>
    <w:rsid w:val="00037479"/>
    <w:rsid w:val="000404E4"/>
    <w:rsid w:val="00040EBE"/>
    <w:rsid w:val="00041008"/>
    <w:rsid w:val="00041D06"/>
    <w:rsid w:val="00042415"/>
    <w:rsid w:val="000425E9"/>
    <w:rsid w:val="00043AA9"/>
    <w:rsid w:val="00044BFF"/>
    <w:rsid w:val="00044DCC"/>
    <w:rsid w:val="0004639D"/>
    <w:rsid w:val="00047A32"/>
    <w:rsid w:val="00047A45"/>
    <w:rsid w:val="00050C06"/>
    <w:rsid w:val="0005118F"/>
    <w:rsid w:val="000513F4"/>
    <w:rsid w:val="00052ABC"/>
    <w:rsid w:val="00053646"/>
    <w:rsid w:val="00055AE1"/>
    <w:rsid w:val="00055F50"/>
    <w:rsid w:val="000605C9"/>
    <w:rsid w:val="000615EC"/>
    <w:rsid w:val="000617F2"/>
    <w:rsid w:val="00062FB6"/>
    <w:rsid w:val="000640C7"/>
    <w:rsid w:val="00064174"/>
    <w:rsid w:val="00064811"/>
    <w:rsid w:val="00066D40"/>
    <w:rsid w:val="00066EC6"/>
    <w:rsid w:val="0007060C"/>
    <w:rsid w:val="00073367"/>
    <w:rsid w:val="000733D3"/>
    <w:rsid w:val="00077754"/>
    <w:rsid w:val="00077949"/>
    <w:rsid w:val="00080BE1"/>
    <w:rsid w:val="000818EF"/>
    <w:rsid w:val="00081CF7"/>
    <w:rsid w:val="00083C75"/>
    <w:rsid w:val="0008555D"/>
    <w:rsid w:val="0008699A"/>
    <w:rsid w:val="00090803"/>
    <w:rsid w:val="00091DA7"/>
    <w:rsid w:val="0009354E"/>
    <w:rsid w:val="00094150"/>
    <w:rsid w:val="000959E6"/>
    <w:rsid w:val="00096269"/>
    <w:rsid w:val="000966F3"/>
    <w:rsid w:val="000A0857"/>
    <w:rsid w:val="000A0B7D"/>
    <w:rsid w:val="000A10A9"/>
    <w:rsid w:val="000A1573"/>
    <w:rsid w:val="000A2735"/>
    <w:rsid w:val="000A2DB1"/>
    <w:rsid w:val="000A3172"/>
    <w:rsid w:val="000A3EE0"/>
    <w:rsid w:val="000A5258"/>
    <w:rsid w:val="000A53EB"/>
    <w:rsid w:val="000A58F6"/>
    <w:rsid w:val="000A59E1"/>
    <w:rsid w:val="000A5BE0"/>
    <w:rsid w:val="000A644D"/>
    <w:rsid w:val="000A67EA"/>
    <w:rsid w:val="000A7BA3"/>
    <w:rsid w:val="000B0342"/>
    <w:rsid w:val="000B0980"/>
    <w:rsid w:val="000B3201"/>
    <w:rsid w:val="000B32D0"/>
    <w:rsid w:val="000B3A6B"/>
    <w:rsid w:val="000B4B5D"/>
    <w:rsid w:val="000B50C9"/>
    <w:rsid w:val="000B66B5"/>
    <w:rsid w:val="000B6A11"/>
    <w:rsid w:val="000B6AB5"/>
    <w:rsid w:val="000C4450"/>
    <w:rsid w:val="000C4AD3"/>
    <w:rsid w:val="000C4B02"/>
    <w:rsid w:val="000C4FE2"/>
    <w:rsid w:val="000C52E2"/>
    <w:rsid w:val="000C6A0C"/>
    <w:rsid w:val="000C722C"/>
    <w:rsid w:val="000C7C79"/>
    <w:rsid w:val="000D18A3"/>
    <w:rsid w:val="000D2843"/>
    <w:rsid w:val="000D3D57"/>
    <w:rsid w:val="000D4E21"/>
    <w:rsid w:val="000D5322"/>
    <w:rsid w:val="000D5E2A"/>
    <w:rsid w:val="000D6068"/>
    <w:rsid w:val="000D6563"/>
    <w:rsid w:val="000D6AF8"/>
    <w:rsid w:val="000D6D27"/>
    <w:rsid w:val="000D6DB5"/>
    <w:rsid w:val="000E023C"/>
    <w:rsid w:val="000E15B8"/>
    <w:rsid w:val="000E180B"/>
    <w:rsid w:val="000E2838"/>
    <w:rsid w:val="000E4626"/>
    <w:rsid w:val="000E59B5"/>
    <w:rsid w:val="000E5D9D"/>
    <w:rsid w:val="000E603D"/>
    <w:rsid w:val="000E72BD"/>
    <w:rsid w:val="000F0672"/>
    <w:rsid w:val="000F20B1"/>
    <w:rsid w:val="000F2450"/>
    <w:rsid w:val="000F2629"/>
    <w:rsid w:val="000F2A5B"/>
    <w:rsid w:val="000F2F6F"/>
    <w:rsid w:val="000F38F9"/>
    <w:rsid w:val="000F54FF"/>
    <w:rsid w:val="000F6316"/>
    <w:rsid w:val="000F7316"/>
    <w:rsid w:val="00100569"/>
    <w:rsid w:val="00100685"/>
    <w:rsid w:val="00101A93"/>
    <w:rsid w:val="00102673"/>
    <w:rsid w:val="001029DD"/>
    <w:rsid w:val="00102D8C"/>
    <w:rsid w:val="00104474"/>
    <w:rsid w:val="0010523D"/>
    <w:rsid w:val="00105388"/>
    <w:rsid w:val="00105660"/>
    <w:rsid w:val="00106BF7"/>
    <w:rsid w:val="00107880"/>
    <w:rsid w:val="00112130"/>
    <w:rsid w:val="001129CB"/>
    <w:rsid w:val="00112CB7"/>
    <w:rsid w:val="00113E35"/>
    <w:rsid w:val="00114F01"/>
    <w:rsid w:val="00115631"/>
    <w:rsid w:val="0011599D"/>
    <w:rsid w:val="0011622B"/>
    <w:rsid w:val="00120802"/>
    <w:rsid w:val="0012169E"/>
    <w:rsid w:val="00121842"/>
    <w:rsid w:val="0012184C"/>
    <w:rsid w:val="00122251"/>
    <w:rsid w:val="00122E77"/>
    <w:rsid w:val="00123266"/>
    <w:rsid w:val="001252A5"/>
    <w:rsid w:val="00126ED3"/>
    <w:rsid w:val="00126F13"/>
    <w:rsid w:val="0013011B"/>
    <w:rsid w:val="00131522"/>
    <w:rsid w:val="00131768"/>
    <w:rsid w:val="0013183A"/>
    <w:rsid w:val="0013221D"/>
    <w:rsid w:val="00133060"/>
    <w:rsid w:val="00133304"/>
    <w:rsid w:val="0013396D"/>
    <w:rsid w:val="00133DBA"/>
    <w:rsid w:val="00134E1E"/>
    <w:rsid w:val="00136C74"/>
    <w:rsid w:val="001378EC"/>
    <w:rsid w:val="001422E5"/>
    <w:rsid w:val="00143284"/>
    <w:rsid w:val="001435B9"/>
    <w:rsid w:val="00143CCE"/>
    <w:rsid w:val="00145A4C"/>
    <w:rsid w:val="00146A2E"/>
    <w:rsid w:val="00150AED"/>
    <w:rsid w:val="0015249D"/>
    <w:rsid w:val="001538C1"/>
    <w:rsid w:val="001550A1"/>
    <w:rsid w:val="00155D2F"/>
    <w:rsid w:val="00156572"/>
    <w:rsid w:val="0015743C"/>
    <w:rsid w:val="00157A7C"/>
    <w:rsid w:val="0016120A"/>
    <w:rsid w:val="001621E9"/>
    <w:rsid w:val="001629F0"/>
    <w:rsid w:val="001639FC"/>
    <w:rsid w:val="00165394"/>
    <w:rsid w:val="00166828"/>
    <w:rsid w:val="001670A7"/>
    <w:rsid w:val="00170283"/>
    <w:rsid w:val="00171068"/>
    <w:rsid w:val="00171207"/>
    <w:rsid w:val="00174AE8"/>
    <w:rsid w:val="001756B9"/>
    <w:rsid w:val="001805EA"/>
    <w:rsid w:val="00181B35"/>
    <w:rsid w:val="00181D38"/>
    <w:rsid w:val="00182BF4"/>
    <w:rsid w:val="00183026"/>
    <w:rsid w:val="00184970"/>
    <w:rsid w:val="001852EC"/>
    <w:rsid w:val="001853AE"/>
    <w:rsid w:val="00186372"/>
    <w:rsid w:val="001869EB"/>
    <w:rsid w:val="00187094"/>
    <w:rsid w:val="00187145"/>
    <w:rsid w:val="00192825"/>
    <w:rsid w:val="001928B7"/>
    <w:rsid w:val="00193EB2"/>
    <w:rsid w:val="00193FFD"/>
    <w:rsid w:val="001940D4"/>
    <w:rsid w:val="00195B95"/>
    <w:rsid w:val="00196CE4"/>
    <w:rsid w:val="00197614"/>
    <w:rsid w:val="001A1298"/>
    <w:rsid w:val="001A13C0"/>
    <w:rsid w:val="001A46A4"/>
    <w:rsid w:val="001A517B"/>
    <w:rsid w:val="001A6987"/>
    <w:rsid w:val="001A6BD2"/>
    <w:rsid w:val="001A795A"/>
    <w:rsid w:val="001A7AE7"/>
    <w:rsid w:val="001B0088"/>
    <w:rsid w:val="001B1381"/>
    <w:rsid w:val="001B148B"/>
    <w:rsid w:val="001B155E"/>
    <w:rsid w:val="001B1F57"/>
    <w:rsid w:val="001B2DD4"/>
    <w:rsid w:val="001B3793"/>
    <w:rsid w:val="001B4377"/>
    <w:rsid w:val="001B4821"/>
    <w:rsid w:val="001B4979"/>
    <w:rsid w:val="001B4D85"/>
    <w:rsid w:val="001B5302"/>
    <w:rsid w:val="001B583F"/>
    <w:rsid w:val="001B6A84"/>
    <w:rsid w:val="001B74AF"/>
    <w:rsid w:val="001C0F9A"/>
    <w:rsid w:val="001C14C2"/>
    <w:rsid w:val="001C314A"/>
    <w:rsid w:val="001C4B4B"/>
    <w:rsid w:val="001C4D62"/>
    <w:rsid w:val="001C51FA"/>
    <w:rsid w:val="001C7E44"/>
    <w:rsid w:val="001D063E"/>
    <w:rsid w:val="001D0733"/>
    <w:rsid w:val="001D41E3"/>
    <w:rsid w:val="001D4DA4"/>
    <w:rsid w:val="001D5FCB"/>
    <w:rsid w:val="001D65F9"/>
    <w:rsid w:val="001D7D18"/>
    <w:rsid w:val="001D7E5F"/>
    <w:rsid w:val="001E5FF5"/>
    <w:rsid w:val="001E775A"/>
    <w:rsid w:val="001F0165"/>
    <w:rsid w:val="001F0A6A"/>
    <w:rsid w:val="001F1D86"/>
    <w:rsid w:val="001F2462"/>
    <w:rsid w:val="001F2C95"/>
    <w:rsid w:val="001F3E41"/>
    <w:rsid w:val="001F61EC"/>
    <w:rsid w:val="001F67A1"/>
    <w:rsid w:val="00200AFC"/>
    <w:rsid w:val="00202872"/>
    <w:rsid w:val="00202F40"/>
    <w:rsid w:val="00203A68"/>
    <w:rsid w:val="002040F1"/>
    <w:rsid w:val="002069EA"/>
    <w:rsid w:val="00207B44"/>
    <w:rsid w:val="00207C62"/>
    <w:rsid w:val="00207F9A"/>
    <w:rsid w:val="00210A86"/>
    <w:rsid w:val="00211432"/>
    <w:rsid w:val="00212A95"/>
    <w:rsid w:val="00212E94"/>
    <w:rsid w:val="00214567"/>
    <w:rsid w:val="00214572"/>
    <w:rsid w:val="00214E51"/>
    <w:rsid w:val="00215892"/>
    <w:rsid w:val="00216311"/>
    <w:rsid w:val="002174DB"/>
    <w:rsid w:val="00217F2E"/>
    <w:rsid w:val="0022262B"/>
    <w:rsid w:val="00223738"/>
    <w:rsid w:val="002237A1"/>
    <w:rsid w:val="0022449A"/>
    <w:rsid w:val="0022615A"/>
    <w:rsid w:val="002269DA"/>
    <w:rsid w:val="00231914"/>
    <w:rsid w:val="00231B61"/>
    <w:rsid w:val="00231B8B"/>
    <w:rsid w:val="00233E9C"/>
    <w:rsid w:val="0023596E"/>
    <w:rsid w:val="0023615C"/>
    <w:rsid w:val="00240277"/>
    <w:rsid w:val="00241E51"/>
    <w:rsid w:val="00244497"/>
    <w:rsid w:val="00246498"/>
    <w:rsid w:val="00246CC4"/>
    <w:rsid w:val="002477F3"/>
    <w:rsid w:val="0024791A"/>
    <w:rsid w:val="00251AFF"/>
    <w:rsid w:val="00251CCF"/>
    <w:rsid w:val="00253BEC"/>
    <w:rsid w:val="00253CB0"/>
    <w:rsid w:val="0025481A"/>
    <w:rsid w:val="00255545"/>
    <w:rsid w:val="002558D0"/>
    <w:rsid w:val="00255C7A"/>
    <w:rsid w:val="0025759A"/>
    <w:rsid w:val="00260686"/>
    <w:rsid w:val="00260D6E"/>
    <w:rsid w:val="0026220A"/>
    <w:rsid w:val="00262DDF"/>
    <w:rsid w:val="002652F5"/>
    <w:rsid w:val="00265A2A"/>
    <w:rsid w:val="00266367"/>
    <w:rsid w:val="002675F2"/>
    <w:rsid w:val="00267C0C"/>
    <w:rsid w:val="00267FF5"/>
    <w:rsid w:val="00270160"/>
    <w:rsid w:val="0027046B"/>
    <w:rsid w:val="002722B4"/>
    <w:rsid w:val="00272F20"/>
    <w:rsid w:val="002735E4"/>
    <w:rsid w:val="00275FDC"/>
    <w:rsid w:val="002772BA"/>
    <w:rsid w:val="00277C35"/>
    <w:rsid w:val="00280752"/>
    <w:rsid w:val="00280B5C"/>
    <w:rsid w:val="00280DF9"/>
    <w:rsid w:val="00281805"/>
    <w:rsid w:val="0028209B"/>
    <w:rsid w:val="00282DB9"/>
    <w:rsid w:val="00283048"/>
    <w:rsid w:val="00284905"/>
    <w:rsid w:val="00285432"/>
    <w:rsid w:val="002855F5"/>
    <w:rsid w:val="002857E4"/>
    <w:rsid w:val="00286174"/>
    <w:rsid w:val="00287DE3"/>
    <w:rsid w:val="00287E27"/>
    <w:rsid w:val="00290622"/>
    <w:rsid w:val="00291ADD"/>
    <w:rsid w:val="002936F9"/>
    <w:rsid w:val="00295483"/>
    <w:rsid w:val="00295489"/>
    <w:rsid w:val="002962C6"/>
    <w:rsid w:val="00297075"/>
    <w:rsid w:val="002978B0"/>
    <w:rsid w:val="00297F97"/>
    <w:rsid w:val="002A1085"/>
    <w:rsid w:val="002A2365"/>
    <w:rsid w:val="002A3D12"/>
    <w:rsid w:val="002A4245"/>
    <w:rsid w:val="002A5CBA"/>
    <w:rsid w:val="002A6ED9"/>
    <w:rsid w:val="002A7A5C"/>
    <w:rsid w:val="002B0CC7"/>
    <w:rsid w:val="002B1722"/>
    <w:rsid w:val="002B35A8"/>
    <w:rsid w:val="002B376F"/>
    <w:rsid w:val="002B4199"/>
    <w:rsid w:val="002B4E2A"/>
    <w:rsid w:val="002B60D2"/>
    <w:rsid w:val="002B635D"/>
    <w:rsid w:val="002B6E54"/>
    <w:rsid w:val="002B7567"/>
    <w:rsid w:val="002C0932"/>
    <w:rsid w:val="002C0D0A"/>
    <w:rsid w:val="002C2B11"/>
    <w:rsid w:val="002C36D9"/>
    <w:rsid w:val="002C3C49"/>
    <w:rsid w:val="002C46C9"/>
    <w:rsid w:val="002C4882"/>
    <w:rsid w:val="002C6516"/>
    <w:rsid w:val="002D13D7"/>
    <w:rsid w:val="002D1EF7"/>
    <w:rsid w:val="002D1FDB"/>
    <w:rsid w:val="002D2B13"/>
    <w:rsid w:val="002D2CCE"/>
    <w:rsid w:val="002D4B91"/>
    <w:rsid w:val="002D51D8"/>
    <w:rsid w:val="002D54F2"/>
    <w:rsid w:val="002D604D"/>
    <w:rsid w:val="002D60F1"/>
    <w:rsid w:val="002E09AA"/>
    <w:rsid w:val="002E110B"/>
    <w:rsid w:val="002E2000"/>
    <w:rsid w:val="002E2113"/>
    <w:rsid w:val="002E2488"/>
    <w:rsid w:val="002E251A"/>
    <w:rsid w:val="002E36C2"/>
    <w:rsid w:val="002E3C3A"/>
    <w:rsid w:val="002E3CA7"/>
    <w:rsid w:val="002E5927"/>
    <w:rsid w:val="002F0637"/>
    <w:rsid w:val="002F0B65"/>
    <w:rsid w:val="002F1610"/>
    <w:rsid w:val="002F1B41"/>
    <w:rsid w:val="002F1EC2"/>
    <w:rsid w:val="002F38FE"/>
    <w:rsid w:val="002F5049"/>
    <w:rsid w:val="002F6381"/>
    <w:rsid w:val="002F6497"/>
    <w:rsid w:val="002F6624"/>
    <w:rsid w:val="002F70A3"/>
    <w:rsid w:val="002F7168"/>
    <w:rsid w:val="002F7704"/>
    <w:rsid w:val="002F7D86"/>
    <w:rsid w:val="00301268"/>
    <w:rsid w:val="00302E99"/>
    <w:rsid w:val="0030321E"/>
    <w:rsid w:val="0030352C"/>
    <w:rsid w:val="003039B5"/>
    <w:rsid w:val="00304051"/>
    <w:rsid w:val="0030410E"/>
    <w:rsid w:val="003041AE"/>
    <w:rsid w:val="00305085"/>
    <w:rsid w:val="003055AA"/>
    <w:rsid w:val="003064D3"/>
    <w:rsid w:val="00310D8C"/>
    <w:rsid w:val="0031216A"/>
    <w:rsid w:val="00312A74"/>
    <w:rsid w:val="0031301C"/>
    <w:rsid w:val="003130A4"/>
    <w:rsid w:val="0031347F"/>
    <w:rsid w:val="00313C43"/>
    <w:rsid w:val="00313E14"/>
    <w:rsid w:val="003148B6"/>
    <w:rsid w:val="00314ECA"/>
    <w:rsid w:val="00315ACA"/>
    <w:rsid w:val="0031605A"/>
    <w:rsid w:val="003164FD"/>
    <w:rsid w:val="003169E5"/>
    <w:rsid w:val="00317E74"/>
    <w:rsid w:val="00321DB5"/>
    <w:rsid w:val="003221E5"/>
    <w:rsid w:val="00325534"/>
    <w:rsid w:val="0032674F"/>
    <w:rsid w:val="0032734A"/>
    <w:rsid w:val="00327E5D"/>
    <w:rsid w:val="00331979"/>
    <w:rsid w:val="00332195"/>
    <w:rsid w:val="00332884"/>
    <w:rsid w:val="0033390B"/>
    <w:rsid w:val="0033639F"/>
    <w:rsid w:val="00336DDF"/>
    <w:rsid w:val="003409CC"/>
    <w:rsid w:val="00340F1A"/>
    <w:rsid w:val="003410B3"/>
    <w:rsid w:val="00344877"/>
    <w:rsid w:val="0034529F"/>
    <w:rsid w:val="00345898"/>
    <w:rsid w:val="003469AD"/>
    <w:rsid w:val="00347893"/>
    <w:rsid w:val="0034795A"/>
    <w:rsid w:val="00351F91"/>
    <w:rsid w:val="003529CD"/>
    <w:rsid w:val="003531D9"/>
    <w:rsid w:val="00355FDF"/>
    <w:rsid w:val="00356FC9"/>
    <w:rsid w:val="003603F9"/>
    <w:rsid w:val="003606C0"/>
    <w:rsid w:val="00362603"/>
    <w:rsid w:val="00363D92"/>
    <w:rsid w:val="003648AC"/>
    <w:rsid w:val="00365320"/>
    <w:rsid w:val="00366769"/>
    <w:rsid w:val="00366959"/>
    <w:rsid w:val="0037154B"/>
    <w:rsid w:val="0037174B"/>
    <w:rsid w:val="00373212"/>
    <w:rsid w:val="003747C9"/>
    <w:rsid w:val="0037643B"/>
    <w:rsid w:val="00380025"/>
    <w:rsid w:val="0038061A"/>
    <w:rsid w:val="00383BB9"/>
    <w:rsid w:val="00383F4A"/>
    <w:rsid w:val="00384B9F"/>
    <w:rsid w:val="00384BE9"/>
    <w:rsid w:val="00385CEF"/>
    <w:rsid w:val="0038623C"/>
    <w:rsid w:val="00387538"/>
    <w:rsid w:val="00387E23"/>
    <w:rsid w:val="00390000"/>
    <w:rsid w:val="00390C31"/>
    <w:rsid w:val="00391E59"/>
    <w:rsid w:val="00391F5E"/>
    <w:rsid w:val="00393937"/>
    <w:rsid w:val="00393EA4"/>
    <w:rsid w:val="00395468"/>
    <w:rsid w:val="00395C9D"/>
    <w:rsid w:val="003965E6"/>
    <w:rsid w:val="0039751F"/>
    <w:rsid w:val="003A0570"/>
    <w:rsid w:val="003A06D9"/>
    <w:rsid w:val="003A2226"/>
    <w:rsid w:val="003A29D8"/>
    <w:rsid w:val="003A5651"/>
    <w:rsid w:val="003A754E"/>
    <w:rsid w:val="003B0A8E"/>
    <w:rsid w:val="003B0D91"/>
    <w:rsid w:val="003B244E"/>
    <w:rsid w:val="003B2BD4"/>
    <w:rsid w:val="003B3435"/>
    <w:rsid w:val="003B3E2E"/>
    <w:rsid w:val="003B48C6"/>
    <w:rsid w:val="003B53D5"/>
    <w:rsid w:val="003B552D"/>
    <w:rsid w:val="003B55FB"/>
    <w:rsid w:val="003B7200"/>
    <w:rsid w:val="003B7D34"/>
    <w:rsid w:val="003B7E58"/>
    <w:rsid w:val="003B7FFD"/>
    <w:rsid w:val="003C0077"/>
    <w:rsid w:val="003C0DAC"/>
    <w:rsid w:val="003C18CC"/>
    <w:rsid w:val="003C269A"/>
    <w:rsid w:val="003C3A5F"/>
    <w:rsid w:val="003C4702"/>
    <w:rsid w:val="003C47E9"/>
    <w:rsid w:val="003C48D9"/>
    <w:rsid w:val="003C4A54"/>
    <w:rsid w:val="003C71F5"/>
    <w:rsid w:val="003C7B97"/>
    <w:rsid w:val="003D07E4"/>
    <w:rsid w:val="003D0DCF"/>
    <w:rsid w:val="003D2A12"/>
    <w:rsid w:val="003D2B2B"/>
    <w:rsid w:val="003D5D23"/>
    <w:rsid w:val="003D66EE"/>
    <w:rsid w:val="003E06AF"/>
    <w:rsid w:val="003E2060"/>
    <w:rsid w:val="003E3741"/>
    <w:rsid w:val="003E3D8D"/>
    <w:rsid w:val="003E40DA"/>
    <w:rsid w:val="003E4DE4"/>
    <w:rsid w:val="003E5E98"/>
    <w:rsid w:val="003E5FB6"/>
    <w:rsid w:val="003E6FAC"/>
    <w:rsid w:val="003E7770"/>
    <w:rsid w:val="003F03FF"/>
    <w:rsid w:val="003F0FC9"/>
    <w:rsid w:val="003F1A23"/>
    <w:rsid w:val="003F1B9A"/>
    <w:rsid w:val="003F26FE"/>
    <w:rsid w:val="003F286D"/>
    <w:rsid w:val="003F313E"/>
    <w:rsid w:val="003F3317"/>
    <w:rsid w:val="003F33A1"/>
    <w:rsid w:val="003F3AA0"/>
    <w:rsid w:val="003F3B8A"/>
    <w:rsid w:val="003F403F"/>
    <w:rsid w:val="003F4297"/>
    <w:rsid w:val="003F5389"/>
    <w:rsid w:val="0040002D"/>
    <w:rsid w:val="004027E7"/>
    <w:rsid w:val="00402D51"/>
    <w:rsid w:val="0040459D"/>
    <w:rsid w:val="0040655F"/>
    <w:rsid w:val="0040711F"/>
    <w:rsid w:val="004128A3"/>
    <w:rsid w:val="00412DB6"/>
    <w:rsid w:val="00413880"/>
    <w:rsid w:val="00414088"/>
    <w:rsid w:val="00416439"/>
    <w:rsid w:val="00416B3D"/>
    <w:rsid w:val="00417814"/>
    <w:rsid w:val="00420DE8"/>
    <w:rsid w:val="0042177D"/>
    <w:rsid w:val="00422F5B"/>
    <w:rsid w:val="0042346F"/>
    <w:rsid w:val="00423A3C"/>
    <w:rsid w:val="00424699"/>
    <w:rsid w:val="00426212"/>
    <w:rsid w:val="00426650"/>
    <w:rsid w:val="0042676D"/>
    <w:rsid w:val="004305AA"/>
    <w:rsid w:val="00430952"/>
    <w:rsid w:val="00432168"/>
    <w:rsid w:val="00433672"/>
    <w:rsid w:val="004337EF"/>
    <w:rsid w:val="00433DF7"/>
    <w:rsid w:val="00434BFA"/>
    <w:rsid w:val="0043677A"/>
    <w:rsid w:val="00437023"/>
    <w:rsid w:val="00440342"/>
    <w:rsid w:val="0044064E"/>
    <w:rsid w:val="0044130C"/>
    <w:rsid w:val="004436A5"/>
    <w:rsid w:val="00444806"/>
    <w:rsid w:val="00445211"/>
    <w:rsid w:val="00445281"/>
    <w:rsid w:val="00445715"/>
    <w:rsid w:val="00447FF2"/>
    <w:rsid w:val="00450A7F"/>
    <w:rsid w:val="00453B2A"/>
    <w:rsid w:val="00453B9E"/>
    <w:rsid w:val="00454271"/>
    <w:rsid w:val="00457AA6"/>
    <w:rsid w:val="00460584"/>
    <w:rsid w:val="00461482"/>
    <w:rsid w:val="004621B7"/>
    <w:rsid w:val="004650AD"/>
    <w:rsid w:val="0046641B"/>
    <w:rsid w:val="00467A1D"/>
    <w:rsid w:val="00467F49"/>
    <w:rsid w:val="0047200F"/>
    <w:rsid w:val="00473EBB"/>
    <w:rsid w:val="0047481A"/>
    <w:rsid w:val="00474AB6"/>
    <w:rsid w:val="00474E92"/>
    <w:rsid w:val="00477899"/>
    <w:rsid w:val="004805B7"/>
    <w:rsid w:val="0048180D"/>
    <w:rsid w:val="00482D59"/>
    <w:rsid w:val="00484227"/>
    <w:rsid w:val="004851BB"/>
    <w:rsid w:val="0048596D"/>
    <w:rsid w:val="00486F96"/>
    <w:rsid w:val="0048792E"/>
    <w:rsid w:val="00487AD8"/>
    <w:rsid w:val="00490859"/>
    <w:rsid w:val="004910DE"/>
    <w:rsid w:val="00491768"/>
    <w:rsid w:val="00491EC5"/>
    <w:rsid w:val="00492431"/>
    <w:rsid w:val="00492C28"/>
    <w:rsid w:val="00492ED3"/>
    <w:rsid w:val="0049335D"/>
    <w:rsid w:val="00493BBB"/>
    <w:rsid w:val="00494B51"/>
    <w:rsid w:val="0049536E"/>
    <w:rsid w:val="004971B5"/>
    <w:rsid w:val="004A1A36"/>
    <w:rsid w:val="004A1FF4"/>
    <w:rsid w:val="004A254E"/>
    <w:rsid w:val="004A36A6"/>
    <w:rsid w:val="004A39D5"/>
    <w:rsid w:val="004A3EB4"/>
    <w:rsid w:val="004A59A5"/>
    <w:rsid w:val="004A6433"/>
    <w:rsid w:val="004A7B29"/>
    <w:rsid w:val="004B0E13"/>
    <w:rsid w:val="004B1587"/>
    <w:rsid w:val="004B170B"/>
    <w:rsid w:val="004B1FB3"/>
    <w:rsid w:val="004B3318"/>
    <w:rsid w:val="004B3B64"/>
    <w:rsid w:val="004B533C"/>
    <w:rsid w:val="004B58B1"/>
    <w:rsid w:val="004B5EF6"/>
    <w:rsid w:val="004B6C0B"/>
    <w:rsid w:val="004B6E8D"/>
    <w:rsid w:val="004B700A"/>
    <w:rsid w:val="004B719C"/>
    <w:rsid w:val="004B75F1"/>
    <w:rsid w:val="004C1152"/>
    <w:rsid w:val="004C249B"/>
    <w:rsid w:val="004C34F6"/>
    <w:rsid w:val="004C4E5B"/>
    <w:rsid w:val="004C5FE8"/>
    <w:rsid w:val="004C6849"/>
    <w:rsid w:val="004C6A21"/>
    <w:rsid w:val="004C6B01"/>
    <w:rsid w:val="004D2E8C"/>
    <w:rsid w:val="004D5E7A"/>
    <w:rsid w:val="004D6C06"/>
    <w:rsid w:val="004D71BD"/>
    <w:rsid w:val="004E1B3D"/>
    <w:rsid w:val="004E1FF7"/>
    <w:rsid w:val="004E2017"/>
    <w:rsid w:val="004E2D70"/>
    <w:rsid w:val="004E2EDE"/>
    <w:rsid w:val="004E3D35"/>
    <w:rsid w:val="004E64C3"/>
    <w:rsid w:val="004F0C51"/>
    <w:rsid w:val="004F169F"/>
    <w:rsid w:val="004F2711"/>
    <w:rsid w:val="004F52F5"/>
    <w:rsid w:val="004F6968"/>
    <w:rsid w:val="004F6F0C"/>
    <w:rsid w:val="0050107F"/>
    <w:rsid w:val="005015C0"/>
    <w:rsid w:val="00502B71"/>
    <w:rsid w:val="00503A81"/>
    <w:rsid w:val="00504216"/>
    <w:rsid w:val="00505212"/>
    <w:rsid w:val="00505386"/>
    <w:rsid w:val="00505AE5"/>
    <w:rsid w:val="00505E60"/>
    <w:rsid w:val="00507C79"/>
    <w:rsid w:val="0051243B"/>
    <w:rsid w:val="0051384B"/>
    <w:rsid w:val="00514912"/>
    <w:rsid w:val="0051542A"/>
    <w:rsid w:val="00515880"/>
    <w:rsid w:val="00516BAA"/>
    <w:rsid w:val="005256CC"/>
    <w:rsid w:val="0053047C"/>
    <w:rsid w:val="00530AD9"/>
    <w:rsid w:val="00531582"/>
    <w:rsid w:val="0053249F"/>
    <w:rsid w:val="00533DCA"/>
    <w:rsid w:val="00534E52"/>
    <w:rsid w:val="00535628"/>
    <w:rsid w:val="00536A0E"/>
    <w:rsid w:val="00540274"/>
    <w:rsid w:val="00542C81"/>
    <w:rsid w:val="00542CA3"/>
    <w:rsid w:val="00545F73"/>
    <w:rsid w:val="00545FA2"/>
    <w:rsid w:val="00550244"/>
    <w:rsid w:val="0055156C"/>
    <w:rsid w:val="0055196E"/>
    <w:rsid w:val="00555573"/>
    <w:rsid w:val="00556424"/>
    <w:rsid w:val="00556E14"/>
    <w:rsid w:val="005623E7"/>
    <w:rsid w:val="0056353E"/>
    <w:rsid w:val="00563B29"/>
    <w:rsid w:val="00563CAE"/>
    <w:rsid w:val="00563F6F"/>
    <w:rsid w:val="00564571"/>
    <w:rsid w:val="0056710B"/>
    <w:rsid w:val="00571F42"/>
    <w:rsid w:val="005722C7"/>
    <w:rsid w:val="0057262B"/>
    <w:rsid w:val="0057446A"/>
    <w:rsid w:val="00575886"/>
    <w:rsid w:val="00576052"/>
    <w:rsid w:val="00581579"/>
    <w:rsid w:val="00581AA9"/>
    <w:rsid w:val="00583532"/>
    <w:rsid w:val="005836E0"/>
    <w:rsid w:val="00584F54"/>
    <w:rsid w:val="00585BBE"/>
    <w:rsid w:val="005866C4"/>
    <w:rsid w:val="0058745F"/>
    <w:rsid w:val="00591944"/>
    <w:rsid w:val="00592BC0"/>
    <w:rsid w:val="00592C58"/>
    <w:rsid w:val="00593832"/>
    <w:rsid w:val="00593C48"/>
    <w:rsid w:val="005950B8"/>
    <w:rsid w:val="00595770"/>
    <w:rsid w:val="0059695E"/>
    <w:rsid w:val="00597675"/>
    <w:rsid w:val="0059780D"/>
    <w:rsid w:val="005A06A0"/>
    <w:rsid w:val="005A0ED1"/>
    <w:rsid w:val="005A295F"/>
    <w:rsid w:val="005A2E16"/>
    <w:rsid w:val="005A31DC"/>
    <w:rsid w:val="005A3B5B"/>
    <w:rsid w:val="005A3F6B"/>
    <w:rsid w:val="005A4EAE"/>
    <w:rsid w:val="005A6659"/>
    <w:rsid w:val="005A7698"/>
    <w:rsid w:val="005A7983"/>
    <w:rsid w:val="005B04C0"/>
    <w:rsid w:val="005B0C67"/>
    <w:rsid w:val="005B47FE"/>
    <w:rsid w:val="005B526E"/>
    <w:rsid w:val="005B5811"/>
    <w:rsid w:val="005B616D"/>
    <w:rsid w:val="005B64A6"/>
    <w:rsid w:val="005C0464"/>
    <w:rsid w:val="005C2B9A"/>
    <w:rsid w:val="005C3DFB"/>
    <w:rsid w:val="005C3FD9"/>
    <w:rsid w:val="005C463C"/>
    <w:rsid w:val="005C5AD0"/>
    <w:rsid w:val="005C66BB"/>
    <w:rsid w:val="005D11FA"/>
    <w:rsid w:val="005D1533"/>
    <w:rsid w:val="005D2A26"/>
    <w:rsid w:val="005D2F7A"/>
    <w:rsid w:val="005D34B2"/>
    <w:rsid w:val="005D4E4F"/>
    <w:rsid w:val="005D59AB"/>
    <w:rsid w:val="005E02B4"/>
    <w:rsid w:val="005E1C83"/>
    <w:rsid w:val="005E20F7"/>
    <w:rsid w:val="005E2396"/>
    <w:rsid w:val="005E2F3B"/>
    <w:rsid w:val="005E445B"/>
    <w:rsid w:val="005F0089"/>
    <w:rsid w:val="005F180B"/>
    <w:rsid w:val="005F2554"/>
    <w:rsid w:val="005F37EC"/>
    <w:rsid w:val="005F5E97"/>
    <w:rsid w:val="005F632C"/>
    <w:rsid w:val="005F64DB"/>
    <w:rsid w:val="005F718A"/>
    <w:rsid w:val="005F7E01"/>
    <w:rsid w:val="0060124C"/>
    <w:rsid w:val="00601FF9"/>
    <w:rsid w:val="006061BE"/>
    <w:rsid w:val="0060698E"/>
    <w:rsid w:val="006075E3"/>
    <w:rsid w:val="00607E17"/>
    <w:rsid w:val="00611F99"/>
    <w:rsid w:val="00614F31"/>
    <w:rsid w:val="00615956"/>
    <w:rsid w:val="00621224"/>
    <w:rsid w:val="006243DC"/>
    <w:rsid w:val="00625B7F"/>
    <w:rsid w:val="00625F08"/>
    <w:rsid w:val="006264CC"/>
    <w:rsid w:val="0062656E"/>
    <w:rsid w:val="00627434"/>
    <w:rsid w:val="0062762C"/>
    <w:rsid w:val="00627B5D"/>
    <w:rsid w:val="006308C4"/>
    <w:rsid w:val="00631164"/>
    <w:rsid w:val="0063238D"/>
    <w:rsid w:val="006326FE"/>
    <w:rsid w:val="00632D0A"/>
    <w:rsid w:val="006340AF"/>
    <w:rsid w:val="00635CE5"/>
    <w:rsid w:val="00635D90"/>
    <w:rsid w:val="00635E1F"/>
    <w:rsid w:val="00637475"/>
    <w:rsid w:val="0063784F"/>
    <w:rsid w:val="006418FF"/>
    <w:rsid w:val="00645544"/>
    <w:rsid w:val="00646B98"/>
    <w:rsid w:val="006470B7"/>
    <w:rsid w:val="00651EEC"/>
    <w:rsid w:val="00651F28"/>
    <w:rsid w:val="0065438E"/>
    <w:rsid w:val="0065556F"/>
    <w:rsid w:val="00656231"/>
    <w:rsid w:val="006568C1"/>
    <w:rsid w:val="00656A69"/>
    <w:rsid w:val="0065700E"/>
    <w:rsid w:val="00657639"/>
    <w:rsid w:val="006646AB"/>
    <w:rsid w:val="00664F22"/>
    <w:rsid w:val="0066636F"/>
    <w:rsid w:val="00666FF8"/>
    <w:rsid w:val="00667931"/>
    <w:rsid w:val="00670982"/>
    <w:rsid w:val="00670A0F"/>
    <w:rsid w:val="00675E8D"/>
    <w:rsid w:val="00676712"/>
    <w:rsid w:val="00677743"/>
    <w:rsid w:val="00680BB0"/>
    <w:rsid w:val="00681567"/>
    <w:rsid w:val="00682567"/>
    <w:rsid w:val="006841D0"/>
    <w:rsid w:val="00684C24"/>
    <w:rsid w:val="00691223"/>
    <w:rsid w:val="00691856"/>
    <w:rsid w:val="00692A3C"/>
    <w:rsid w:val="0069369F"/>
    <w:rsid w:val="00695ED8"/>
    <w:rsid w:val="00696DD4"/>
    <w:rsid w:val="00696F61"/>
    <w:rsid w:val="00697F06"/>
    <w:rsid w:val="006A0B59"/>
    <w:rsid w:val="006A1A35"/>
    <w:rsid w:val="006A2245"/>
    <w:rsid w:val="006A27D5"/>
    <w:rsid w:val="006A403D"/>
    <w:rsid w:val="006A469E"/>
    <w:rsid w:val="006A64D6"/>
    <w:rsid w:val="006A6EAB"/>
    <w:rsid w:val="006A7E25"/>
    <w:rsid w:val="006B0EE7"/>
    <w:rsid w:val="006B13D9"/>
    <w:rsid w:val="006B1AD8"/>
    <w:rsid w:val="006B242B"/>
    <w:rsid w:val="006B2785"/>
    <w:rsid w:val="006B3898"/>
    <w:rsid w:val="006B5058"/>
    <w:rsid w:val="006B51F7"/>
    <w:rsid w:val="006C0087"/>
    <w:rsid w:val="006C1C12"/>
    <w:rsid w:val="006C28BF"/>
    <w:rsid w:val="006C2C6C"/>
    <w:rsid w:val="006C2E2A"/>
    <w:rsid w:val="006C31B7"/>
    <w:rsid w:val="006C38BC"/>
    <w:rsid w:val="006C39AD"/>
    <w:rsid w:val="006C4055"/>
    <w:rsid w:val="006C4CE8"/>
    <w:rsid w:val="006C5D3C"/>
    <w:rsid w:val="006C6413"/>
    <w:rsid w:val="006C743A"/>
    <w:rsid w:val="006C7D5B"/>
    <w:rsid w:val="006C7DAC"/>
    <w:rsid w:val="006D16F0"/>
    <w:rsid w:val="006D2AA4"/>
    <w:rsid w:val="006D3922"/>
    <w:rsid w:val="006D62C1"/>
    <w:rsid w:val="006D699E"/>
    <w:rsid w:val="006D72FD"/>
    <w:rsid w:val="006D7377"/>
    <w:rsid w:val="006D7BFB"/>
    <w:rsid w:val="006D7CD1"/>
    <w:rsid w:val="006E0B09"/>
    <w:rsid w:val="006E2BE6"/>
    <w:rsid w:val="006E3A3F"/>
    <w:rsid w:val="006E3ABF"/>
    <w:rsid w:val="006E6574"/>
    <w:rsid w:val="006E6696"/>
    <w:rsid w:val="006F11F3"/>
    <w:rsid w:val="006F143C"/>
    <w:rsid w:val="006F427D"/>
    <w:rsid w:val="006F4A2F"/>
    <w:rsid w:val="006F6B9B"/>
    <w:rsid w:val="006F6CDD"/>
    <w:rsid w:val="006F7292"/>
    <w:rsid w:val="006F79A8"/>
    <w:rsid w:val="0070109C"/>
    <w:rsid w:val="007015A7"/>
    <w:rsid w:val="00701A7B"/>
    <w:rsid w:val="00702137"/>
    <w:rsid w:val="00703518"/>
    <w:rsid w:val="00704394"/>
    <w:rsid w:val="00704547"/>
    <w:rsid w:val="00704C63"/>
    <w:rsid w:val="00704E11"/>
    <w:rsid w:val="00706D68"/>
    <w:rsid w:val="0071069B"/>
    <w:rsid w:val="00710CC8"/>
    <w:rsid w:val="007141D5"/>
    <w:rsid w:val="00714473"/>
    <w:rsid w:val="00715105"/>
    <w:rsid w:val="00721745"/>
    <w:rsid w:val="0072345C"/>
    <w:rsid w:val="00723F39"/>
    <w:rsid w:val="0072530F"/>
    <w:rsid w:val="00725961"/>
    <w:rsid w:val="00727A2D"/>
    <w:rsid w:val="00727CF1"/>
    <w:rsid w:val="00730A68"/>
    <w:rsid w:val="00731CBF"/>
    <w:rsid w:val="00731D89"/>
    <w:rsid w:val="007323F7"/>
    <w:rsid w:val="007334A2"/>
    <w:rsid w:val="00734AB7"/>
    <w:rsid w:val="00734BF4"/>
    <w:rsid w:val="007350E3"/>
    <w:rsid w:val="007358D8"/>
    <w:rsid w:val="00736C10"/>
    <w:rsid w:val="00740B6D"/>
    <w:rsid w:val="00740BEF"/>
    <w:rsid w:val="00740E7E"/>
    <w:rsid w:val="00742F0D"/>
    <w:rsid w:val="00742FEE"/>
    <w:rsid w:val="0074489E"/>
    <w:rsid w:val="0074604C"/>
    <w:rsid w:val="007503F2"/>
    <w:rsid w:val="007533F4"/>
    <w:rsid w:val="00753460"/>
    <w:rsid w:val="00753F98"/>
    <w:rsid w:val="00754C30"/>
    <w:rsid w:val="00760517"/>
    <w:rsid w:val="007608F6"/>
    <w:rsid w:val="00760D19"/>
    <w:rsid w:val="007612D8"/>
    <w:rsid w:val="007616A7"/>
    <w:rsid w:val="00761A33"/>
    <w:rsid w:val="00761B48"/>
    <w:rsid w:val="00762635"/>
    <w:rsid w:val="007641FD"/>
    <w:rsid w:val="00766361"/>
    <w:rsid w:val="007677F6"/>
    <w:rsid w:val="0077026D"/>
    <w:rsid w:val="00770A2F"/>
    <w:rsid w:val="00770FF3"/>
    <w:rsid w:val="00772837"/>
    <w:rsid w:val="00773DF9"/>
    <w:rsid w:val="00774240"/>
    <w:rsid w:val="007748EA"/>
    <w:rsid w:val="00777992"/>
    <w:rsid w:val="00780109"/>
    <w:rsid w:val="00780774"/>
    <w:rsid w:val="00780FE6"/>
    <w:rsid w:val="007824DE"/>
    <w:rsid w:val="00784164"/>
    <w:rsid w:val="007877BF"/>
    <w:rsid w:val="00787D0F"/>
    <w:rsid w:val="00790D8C"/>
    <w:rsid w:val="00791C9B"/>
    <w:rsid w:val="00791D83"/>
    <w:rsid w:val="007938CD"/>
    <w:rsid w:val="00794168"/>
    <w:rsid w:val="007946F1"/>
    <w:rsid w:val="00796765"/>
    <w:rsid w:val="00796869"/>
    <w:rsid w:val="00796FB9"/>
    <w:rsid w:val="00797BB5"/>
    <w:rsid w:val="00797F44"/>
    <w:rsid w:val="007A0E9C"/>
    <w:rsid w:val="007A1803"/>
    <w:rsid w:val="007A2066"/>
    <w:rsid w:val="007A34D6"/>
    <w:rsid w:val="007A35AB"/>
    <w:rsid w:val="007A56BD"/>
    <w:rsid w:val="007A7987"/>
    <w:rsid w:val="007A7B58"/>
    <w:rsid w:val="007A7EE5"/>
    <w:rsid w:val="007B0036"/>
    <w:rsid w:val="007B2D2F"/>
    <w:rsid w:val="007B31F7"/>
    <w:rsid w:val="007B4720"/>
    <w:rsid w:val="007B569B"/>
    <w:rsid w:val="007B5FF4"/>
    <w:rsid w:val="007B6516"/>
    <w:rsid w:val="007B659D"/>
    <w:rsid w:val="007C2132"/>
    <w:rsid w:val="007C2D90"/>
    <w:rsid w:val="007C2E1B"/>
    <w:rsid w:val="007C2FDB"/>
    <w:rsid w:val="007C301F"/>
    <w:rsid w:val="007C4E72"/>
    <w:rsid w:val="007C5C23"/>
    <w:rsid w:val="007C6D59"/>
    <w:rsid w:val="007D05B4"/>
    <w:rsid w:val="007D29A8"/>
    <w:rsid w:val="007D2E4B"/>
    <w:rsid w:val="007D2FD9"/>
    <w:rsid w:val="007D4B48"/>
    <w:rsid w:val="007E0BD9"/>
    <w:rsid w:val="007E6111"/>
    <w:rsid w:val="007E65BB"/>
    <w:rsid w:val="007E667D"/>
    <w:rsid w:val="007F0CD7"/>
    <w:rsid w:val="007F1013"/>
    <w:rsid w:val="007F55F7"/>
    <w:rsid w:val="007F5BC3"/>
    <w:rsid w:val="007F619E"/>
    <w:rsid w:val="00800032"/>
    <w:rsid w:val="0080133E"/>
    <w:rsid w:val="0080159B"/>
    <w:rsid w:val="0080235B"/>
    <w:rsid w:val="008029FD"/>
    <w:rsid w:val="0080379B"/>
    <w:rsid w:val="00804396"/>
    <w:rsid w:val="00804E79"/>
    <w:rsid w:val="008055F7"/>
    <w:rsid w:val="00810121"/>
    <w:rsid w:val="0081158B"/>
    <w:rsid w:val="00811D07"/>
    <w:rsid w:val="00812449"/>
    <w:rsid w:val="008133BD"/>
    <w:rsid w:val="0081389F"/>
    <w:rsid w:val="008144F6"/>
    <w:rsid w:val="008150F7"/>
    <w:rsid w:val="008150F9"/>
    <w:rsid w:val="00815D61"/>
    <w:rsid w:val="008162C5"/>
    <w:rsid w:val="00816675"/>
    <w:rsid w:val="008210EA"/>
    <w:rsid w:val="00821803"/>
    <w:rsid w:val="00825631"/>
    <w:rsid w:val="00826B82"/>
    <w:rsid w:val="00830022"/>
    <w:rsid w:val="00832859"/>
    <w:rsid w:val="00835DF9"/>
    <w:rsid w:val="00835E28"/>
    <w:rsid w:val="00836663"/>
    <w:rsid w:val="00841D4F"/>
    <w:rsid w:val="00841FA3"/>
    <w:rsid w:val="00842697"/>
    <w:rsid w:val="0084384A"/>
    <w:rsid w:val="00846992"/>
    <w:rsid w:val="0084780A"/>
    <w:rsid w:val="00847C03"/>
    <w:rsid w:val="00850F3A"/>
    <w:rsid w:val="008517FF"/>
    <w:rsid w:val="00851884"/>
    <w:rsid w:val="00852D84"/>
    <w:rsid w:val="00853830"/>
    <w:rsid w:val="00854835"/>
    <w:rsid w:val="00855628"/>
    <w:rsid w:val="0085638F"/>
    <w:rsid w:val="0085699A"/>
    <w:rsid w:val="00856A33"/>
    <w:rsid w:val="00861AB0"/>
    <w:rsid w:val="00864CA2"/>
    <w:rsid w:val="008655BD"/>
    <w:rsid w:val="008679F6"/>
    <w:rsid w:val="00867A3E"/>
    <w:rsid w:val="00871F0C"/>
    <w:rsid w:val="00875AB0"/>
    <w:rsid w:val="00877F4F"/>
    <w:rsid w:val="008812C8"/>
    <w:rsid w:val="008827A0"/>
    <w:rsid w:val="00883198"/>
    <w:rsid w:val="00883681"/>
    <w:rsid w:val="0088414F"/>
    <w:rsid w:val="00885742"/>
    <w:rsid w:val="008864A2"/>
    <w:rsid w:val="008866BB"/>
    <w:rsid w:val="00886B8F"/>
    <w:rsid w:val="00886D96"/>
    <w:rsid w:val="0088703D"/>
    <w:rsid w:val="00891F0F"/>
    <w:rsid w:val="00892FEF"/>
    <w:rsid w:val="0089317E"/>
    <w:rsid w:val="00893188"/>
    <w:rsid w:val="0089423A"/>
    <w:rsid w:val="008A0581"/>
    <w:rsid w:val="008A13DA"/>
    <w:rsid w:val="008A1429"/>
    <w:rsid w:val="008A2741"/>
    <w:rsid w:val="008A30B5"/>
    <w:rsid w:val="008A3B3F"/>
    <w:rsid w:val="008A4E03"/>
    <w:rsid w:val="008A5981"/>
    <w:rsid w:val="008A670E"/>
    <w:rsid w:val="008A6B2D"/>
    <w:rsid w:val="008B0DC6"/>
    <w:rsid w:val="008B1E89"/>
    <w:rsid w:val="008B26C8"/>
    <w:rsid w:val="008B3D8A"/>
    <w:rsid w:val="008B4363"/>
    <w:rsid w:val="008B562F"/>
    <w:rsid w:val="008B5B98"/>
    <w:rsid w:val="008B5FD3"/>
    <w:rsid w:val="008C208F"/>
    <w:rsid w:val="008C25BD"/>
    <w:rsid w:val="008C5B88"/>
    <w:rsid w:val="008C6B8C"/>
    <w:rsid w:val="008D18BE"/>
    <w:rsid w:val="008D2CCF"/>
    <w:rsid w:val="008D4A7C"/>
    <w:rsid w:val="008D4BFE"/>
    <w:rsid w:val="008D6DA1"/>
    <w:rsid w:val="008D7493"/>
    <w:rsid w:val="008D7BE8"/>
    <w:rsid w:val="008E011E"/>
    <w:rsid w:val="008E1860"/>
    <w:rsid w:val="008E1B34"/>
    <w:rsid w:val="008E2B65"/>
    <w:rsid w:val="008E2F15"/>
    <w:rsid w:val="008E3581"/>
    <w:rsid w:val="008E3EC6"/>
    <w:rsid w:val="008E4F0B"/>
    <w:rsid w:val="008E747F"/>
    <w:rsid w:val="008E7AEE"/>
    <w:rsid w:val="008F0F47"/>
    <w:rsid w:val="008F2778"/>
    <w:rsid w:val="008F4276"/>
    <w:rsid w:val="00901AB6"/>
    <w:rsid w:val="00902410"/>
    <w:rsid w:val="00903A2B"/>
    <w:rsid w:val="00904980"/>
    <w:rsid w:val="00905500"/>
    <w:rsid w:val="00910694"/>
    <w:rsid w:val="00910A64"/>
    <w:rsid w:val="00910DD8"/>
    <w:rsid w:val="00911084"/>
    <w:rsid w:val="00912077"/>
    <w:rsid w:val="0091262E"/>
    <w:rsid w:val="00913218"/>
    <w:rsid w:val="0091338C"/>
    <w:rsid w:val="00913797"/>
    <w:rsid w:val="00913F74"/>
    <w:rsid w:val="00915B9F"/>
    <w:rsid w:val="00915D17"/>
    <w:rsid w:val="00915FEC"/>
    <w:rsid w:val="009164FE"/>
    <w:rsid w:val="00917D7F"/>
    <w:rsid w:val="00920277"/>
    <w:rsid w:val="00920763"/>
    <w:rsid w:val="00922E8D"/>
    <w:rsid w:val="00922FF4"/>
    <w:rsid w:val="00926687"/>
    <w:rsid w:val="00926854"/>
    <w:rsid w:val="00930018"/>
    <w:rsid w:val="009333A3"/>
    <w:rsid w:val="0093357E"/>
    <w:rsid w:val="0093422D"/>
    <w:rsid w:val="00934345"/>
    <w:rsid w:val="00935003"/>
    <w:rsid w:val="00936B64"/>
    <w:rsid w:val="0093744D"/>
    <w:rsid w:val="00940FA6"/>
    <w:rsid w:val="00941DD2"/>
    <w:rsid w:val="00941EE6"/>
    <w:rsid w:val="009436E5"/>
    <w:rsid w:val="009446BA"/>
    <w:rsid w:val="0094488A"/>
    <w:rsid w:val="00944F6E"/>
    <w:rsid w:val="0094743A"/>
    <w:rsid w:val="009500A1"/>
    <w:rsid w:val="009525D5"/>
    <w:rsid w:val="009529B8"/>
    <w:rsid w:val="00953C0F"/>
    <w:rsid w:val="00954399"/>
    <w:rsid w:val="009572FB"/>
    <w:rsid w:val="009572FE"/>
    <w:rsid w:val="00957B88"/>
    <w:rsid w:val="009611AC"/>
    <w:rsid w:val="00961991"/>
    <w:rsid w:val="009620E8"/>
    <w:rsid w:val="009622C5"/>
    <w:rsid w:val="00962430"/>
    <w:rsid w:val="00962981"/>
    <w:rsid w:val="00962B9F"/>
    <w:rsid w:val="0096359B"/>
    <w:rsid w:val="00963FC4"/>
    <w:rsid w:val="0096403E"/>
    <w:rsid w:val="009644E3"/>
    <w:rsid w:val="0096723F"/>
    <w:rsid w:val="00967654"/>
    <w:rsid w:val="00970D2E"/>
    <w:rsid w:val="009711FE"/>
    <w:rsid w:val="009725C3"/>
    <w:rsid w:val="009730F8"/>
    <w:rsid w:val="009733D6"/>
    <w:rsid w:val="00974D5F"/>
    <w:rsid w:val="0098063F"/>
    <w:rsid w:val="00981116"/>
    <w:rsid w:val="00982FD7"/>
    <w:rsid w:val="00983042"/>
    <w:rsid w:val="00983A63"/>
    <w:rsid w:val="00983ECF"/>
    <w:rsid w:val="00984A0C"/>
    <w:rsid w:val="00986C38"/>
    <w:rsid w:val="0099077C"/>
    <w:rsid w:val="0099078A"/>
    <w:rsid w:val="009907A6"/>
    <w:rsid w:val="00994F0B"/>
    <w:rsid w:val="00995EA1"/>
    <w:rsid w:val="009961B4"/>
    <w:rsid w:val="00996F08"/>
    <w:rsid w:val="00997572"/>
    <w:rsid w:val="00997962"/>
    <w:rsid w:val="009A2582"/>
    <w:rsid w:val="009A2E9C"/>
    <w:rsid w:val="009A43A4"/>
    <w:rsid w:val="009A6511"/>
    <w:rsid w:val="009B0323"/>
    <w:rsid w:val="009B1ADB"/>
    <w:rsid w:val="009B2FC9"/>
    <w:rsid w:val="009B30A3"/>
    <w:rsid w:val="009B3239"/>
    <w:rsid w:val="009B5243"/>
    <w:rsid w:val="009B6FFB"/>
    <w:rsid w:val="009C17A8"/>
    <w:rsid w:val="009C27E8"/>
    <w:rsid w:val="009C3FC6"/>
    <w:rsid w:val="009C4495"/>
    <w:rsid w:val="009C51FE"/>
    <w:rsid w:val="009C5283"/>
    <w:rsid w:val="009C591C"/>
    <w:rsid w:val="009C6349"/>
    <w:rsid w:val="009D07F9"/>
    <w:rsid w:val="009D0D50"/>
    <w:rsid w:val="009D18C5"/>
    <w:rsid w:val="009D28AF"/>
    <w:rsid w:val="009D2B03"/>
    <w:rsid w:val="009D7887"/>
    <w:rsid w:val="009E035F"/>
    <w:rsid w:val="009E37D4"/>
    <w:rsid w:val="009E45C1"/>
    <w:rsid w:val="009E45CC"/>
    <w:rsid w:val="009E524D"/>
    <w:rsid w:val="009E53EC"/>
    <w:rsid w:val="009E6E39"/>
    <w:rsid w:val="009E6E6F"/>
    <w:rsid w:val="009E7859"/>
    <w:rsid w:val="009F0484"/>
    <w:rsid w:val="009F0503"/>
    <w:rsid w:val="009F09C0"/>
    <w:rsid w:val="009F13A9"/>
    <w:rsid w:val="009F240E"/>
    <w:rsid w:val="009F2C3D"/>
    <w:rsid w:val="009F324F"/>
    <w:rsid w:val="009F3346"/>
    <w:rsid w:val="009F5045"/>
    <w:rsid w:val="009F561D"/>
    <w:rsid w:val="009F6ACF"/>
    <w:rsid w:val="00A024B8"/>
    <w:rsid w:val="00A02651"/>
    <w:rsid w:val="00A0494E"/>
    <w:rsid w:val="00A06489"/>
    <w:rsid w:val="00A1182D"/>
    <w:rsid w:val="00A12991"/>
    <w:rsid w:val="00A13FA8"/>
    <w:rsid w:val="00A15BA4"/>
    <w:rsid w:val="00A16347"/>
    <w:rsid w:val="00A17EBA"/>
    <w:rsid w:val="00A229BF"/>
    <w:rsid w:val="00A22D9D"/>
    <w:rsid w:val="00A24916"/>
    <w:rsid w:val="00A25BEA"/>
    <w:rsid w:val="00A25CF8"/>
    <w:rsid w:val="00A25D5A"/>
    <w:rsid w:val="00A262C3"/>
    <w:rsid w:val="00A276DE"/>
    <w:rsid w:val="00A30C89"/>
    <w:rsid w:val="00A31F87"/>
    <w:rsid w:val="00A32196"/>
    <w:rsid w:val="00A33FD0"/>
    <w:rsid w:val="00A341F7"/>
    <w:rsid w:val="00A35DAE"/>
    <w:rsid w:val="00A36AD3"/>
    <w:rsid w:val="00A36CE3"/>
    <w:rsid w:val="00A36F8C"/>
    <w:rsid w:val="00A371ED"/>
    <w:rsid w:val="00A408CE"/>
    <w:rsid w:val="00A4168B"/>
    <w:rsid w:val="00A41A79"/>
    <w:rsid w:val="00A46182"/>
    <w:rsid w:val="00A465AB"/>
    <w:rsid w:val="00A472EC"/>
    <w:rsid w:val="00A473A1"/>
    <w:rsid w:val="00A477AE"/>
    <w:rsid w:val="00A47DF4"/>
    <w:rsid w:val="00A50E1C"/>
    <w:rsid w:val="00A53D25"/>
    <w:rsid w:val="00A54AD2"/>
    <w:rsid w:val="00A552D6"/>
    <w:rsid w:val="00A55867"/>
    <w:rsid w:val="00A56365"/>
    <w:rsid w:val="00A602BE"/>
    <w:rsid w:val="00A62C60"/>
    <w:rsid w:val="00A63134"/>
    <w:rsid w:val="00A633F2"/>
    <w:rsid w:val="00A634A3"/>
    <w:rsid w:val="00A67105"/>
    <w:rsid w:val="00A67802"/>
    <w:rsid w:val="00A715E6"/>
    <w:rsid w:val="00A73184"/>
    <w:rsid w:val="00A748D1"/>
    <w:rsid w:val="00A755DA"/>
    <w:rsid w:val="00A76E55"/>
    <w:rsid w:val="00A77055"/>
    <w:rsid w:val="00A830D4"/>
    <w:rsid w:val="00A84169"/>
    <w:rsid w:val="00A8588B"/>
    <w:rsid w:val="00A86556"/>
    <w:rsid w:val="00A86930"/>
    <w:rsid w:val="00A86F68"/>
    <w:rsid w:val="00A873D6"/>
    <w:rsid w:val="00A876F8"/>
    <w:rsid w:val="00A91CE1"/>
    <w:rsid w:val="00A93A33"/>
    <w:rsid w:val="00A93A74"/>
    <w:rsid w:val="00A96683"/>
    <w:rsid w:val="00A96E9A"/>
    <w:rsid w:val="00A97305"/>
    <w:rsid w:val="00A97A00"/>
    <w:rsid w:val="00A97E31"/>
    <w:rsid w:val="00AA0CBB"/>
    <w:rsid w:val="00AA1F58"/>
    <w:rsid w:val="00AA2254"/>
    <w:rsid w:val="00AA2FA3"/>
    <w:rsid w:val="00AA3146"/>
    <w:rsid w:val="00AA3888"/>
    <w:rsid w:val="00AA47E5"/>
    <w:rsid w:val="00AA6080"/>
    <w:rsid w:val="00AA668B"/>
    <w:rsid w:val="00AA6A31"/>
    <w:rsid w:val="00AA6F69"/>
    <w:rsid w:val="00AA711C"/>
    <w:rsid w:val="00AB10E7"/>
    <w:rsid w:val="00AB1C46"/>
    <w:rsid w:val="00AB1E22"/>
    <w:rsid w:val="00AB2214"/>
    <w:rsid w:val="00AB2CE6"/>
    <w:rsid w:val="00AB52CE"/>
    <w:rsid w:val="00AC1802"/>
    <w:rsid w:val="00AC3437"/>
    <w:rsid w:val="00AC3553"/>
    <w:rsid w:val="00AC4942"/>
    <w:rsid w:val="00AC4DB2"/>
    <w:rsid w:val="00AC568F"/>
    <w:rsid w:val="00AC5C87"/>
    <w:rsid w:val="00AC685F"/>
    <w:rsid w:val="00AC71BA"/>
    <w:rsid w:val="00AD0933"/>
    <w:rsid w:val="00AD0E1A"/>
    <w:rsid w:val="00AD11EC"/>
    <w:rsid w:val="00AD13D4"/>
    <w:rsid w:val="00AD199F"/>
    <w:rsid w:val="00AD1B3A"/>
    <w:rsid w:val="00AD1E31"/>
    <w:rsid w:val="00AD32AD"/>
    <w:rsid w:val="00AD4C13"/>
    <w:rsid w:val="00AD657A"/>
    <w:rsid w:val="00AD6C36"/>
    <w:rsid w:val="00AD7A04"/>
    <w:rsid w:val="00AE074C"/>
    <w:rsid w:val="00AE1824"/>
    <w:rsid w:val="00AE222E"/>
    <w:rsid w:val="00AE230B"/>
    <w:rsid w:val="00AE24CD"/>
    <w:rsid w:val="00AE2A65"/>
    <w:rsid w:val="00AE2C18"/>
    <w:rsid w:val="00AE2EC5"/>
    <w:rsid w:val="00AE48AB"/>
    <w:rsid w:val="00AE6A52"/>
    <w:rsid w:val="00AF05CF"/>
    <w:rsid w:val="00AF3822"/>
    <w:rsid w:val="00AF5AD9"/>
    <w:rsid w:val="00AF5F67"/>
    <w:rsid w:val="00AF6048"/>
    <w:rsid w:val="00B011A0"/>
    <w:rsid w:val="00B017D7"/>
    <w:rsid w:val="00B01C0E"/>
    <w:rsid w:val="00B03796"/>
    <w:rsid w:val="00B03EC0"/>
    <w:rsid w:val="00B05035"/>
    <w:rsid w:val="00B060BB"/>
    <w:rsid w:val="00B068CF"/>
    <w:rsid w:val="00B06B25"/>
    <w:rsid w:val="00B07CFA"/>
    <w:rsid w:val="00B10448"/>
    <w:rsid w:val="00B12223"/>
    <w:rsid w:val="00B13437"/>
    <w:rsid w:val="00B13921"/>
    <w:rsid w:val="00B14AAE"/>
    <w:rsid w:val="00B15C94"/>
    <w:rsid w:val="00B163A7"/>
    <w:rsid w:val="00B16BB9"/>
    <w:rsid w:val="00B17028"/>
    <w:rsid w:val="00B20EF3"/>
    <w:rsid w:val="00B21355"/>
    <w:rsid w:val="00B21CF5"/>
    <w:rsid w:val="00B22BBD"/>
    <w:rsid w:val="00B23C2C"/>
    <w:rsid w:val="00B24234"/>
    <w:rsid w:val="00B269A7"/>
    <w:rsid w:val="00B271EE"/>
    <w:rsid w:val="00B31421"/>
    <w:rsid w:val="00B34992"/>
    <w:rsid w:val="00B36140"/>
    <w:rsid w:val="00B36647"/>
    <w:rsid w:val="00B4024D"/>
    <w:rsid w:val="00B412DC"/>
    <w:rsid w:val="00B44025"/>
    <w:rsid w:val="00B44041"/>
    <w:rsid w:val="00B44477"/>
    <w:rsid w:val="00B45C1B"/>
    <w:rsid w:val="00B46492"/>
    <w:rsid w:val="00B47298"/>
    <w:rsid w:val="00B50678"/>
    <w:rsid w:val="00B52E49"/>
    <w:rsid w:val="00B54165"/>
    <w:rsid w:val="00B54D1D"/>
    <w:rsid w:val="00B56CAF"/>
    <w:rsid w:val="00B57DDD"/>
    <w:rsid w:val="00B60A08"/>
    <w:rsid w:val="00B60D92"/>
    <w:rsid w:val="00B61C05"/>
    <w:rsid w:val="00B63C5E"/>
    <w:rsid w:val="00B64D53"/>
    <w:rsid w:val="00B66BF1"/>
    <w:rsid w:val="00B66FC5"/>
    <w:rsid w:val="00B671FF"/>
    <w:rsid w:val="00B70D01"/>
    <w:rsid w:val="00B71D2C"/>
    <w:rsid w:val="00B728FE"/>
    <w:rsid w:val="00B72A37"/>
    <w:rsid w:val="00B72BCD"/>
    <w:rsid w:val="00B72F57"/>
    <w:rsid w:val="00B76A28"/>
    <w:rsid w:val="00B76E30"/>
    <w:rsid w:val="00B77685"/>
    <w:rsid w:val="00B77A20"/>
    <w:rsid w:val="00B81132"/>
    <w:rsid w:val="00B83028"/>
    <w:rsid w:val="00B83644"/>
    <w:rsid w:val="00B83942"/>
    <w:rsid w:val="00B84304"/>
    <w:rsid w:val="00B85166"/>
    <w:rsid w:val="00B86729"/>
    <w:rsid w:val="00B86878"/>
    <w:rsid w:val="00B875C0"/>
    <w:rsid w:val="00B87A67"/>
    <w:rsid w:val="00B87FA5"/>
    <w:rsid w:val="00B904B0"/>
    <w:rsid w:val="00B919F6"/>
    <w:rsid w:val="00B93075"/>
    <w:rsid w:val="00B943A5"/>
    <w:rsid w:val="00B94A94"/>
    <w:rsid w:val="00B94E29"/>
    <w:rsid w:val="00B95812"/>
    <w:rsid w:val="00B95C59"/>
    <w:rsid w:val="00BA24DA"/>
    <w:rsid w:val="00BA2B82"/>
    <w:rsid w:val="00BA48E9"/>
    <w:rsid w:val="00BA60D0"/>
    <w:rsid w:val="00BA65C6"/>
    <w:rsid w:val="00BA7A90"/>
    <w:rsid w:val="00BB00B9"/>
    <w:rsid w:val="00BB2485"/>
    <w:rsid w:val="00BB299F"/>
    <w:rsid w:val="00BB33EB"/>
    <w:rsid w:val="00BB3A32"/>
    <w:rsid w:val="00BB5866"/>
    <w:rsid w:val="00BB5B13"/>
    <w:rsid w:val="00BB5E5A"/>
    <w:rsid w:val="00BB61BD"/>
    <w:rsid w:val="00BB6849"/>
    <w:rsid w:val="00BC1293"/>
    <w:rsid w:val="00BC1818"/>
    <w:rsid w:val="00BC2B13"/>
    <w:rsid w:val="00BC2C3E"/>
    <w:rsid w:val="00BC3630"/>
    <w:rsid w:val="00BC498E"/>
    <w:rsid w:val="00BC4D85"/>
    <w:rsid w:val="00BC4E5E"/>
    <w:rsid w:val="00BD0481"/>
    <w:rsid w:val="00BD06C2"/>
    <w:rsid w:val="00BD0718"/>
    <w:rsid w:val="00BD1619"/>
    <w:rsid w:val="00BD214A"/>
    <w:rsid w:val="00BD2271"/>
    <w:rsid w:val="00BD2FC4"/>
    <w:rsid w:val="00BD3AA5"/>
    <w:rsid w:val="00BD6E60"/>
    <w:rsid w:val="00BD7646"/>
    <w:rsid w:val="00BE0234"/>
    <w:rsid w:val="00BE0DDE"/>
    <w:rsid w:val="00BE13C2"/>
    <w:rsid w:val="00BE46CA"/>
    <w:rsid w:val="00BE5027"/>
    <w:rsid w:val="00BE5E33"/>
    <w:rsid w:val="00BE687C"/>
    <w:rsid w:val="00BE6BCF"/>
    <w:rsid w:val="00BE6C60"/>
    <w:rsid w:val="00BE6DFB"/>
    <w:rsid w:val="00BE6E3A"/>
    <w:rsid w:val="00BE7517"/>
    <w:rsid w:val="00BE767D"/>
    <w:rsid w:val="00BF0292"/>
    <w:rsid w:val="00BF18AD"/>
    <w:rsid w:val="00BF2887"/>
    <w:rsid w:val="00BF2C30"/>
    <w:rsid w:val="00BF31A2"/>
    <w:rsid w:val="00BF504E"/>
    <w:rsid w:val="00BF55C7"/>
    <w:rsid w:val="00BF5662"/>
    <w:rsid w:val="00BF5B39"/>
    <w:rsid w:val="00BF63FA"/>
    <w:rsid w:val="00BF6B96"/>
    <w:rsid w:val="00BF6FEE"/>
    <w:rsid w:val="00C008CD"/>
    <w:rsid w:val="00C015BC"/>
    <w:rsid w:val="00C019E3"/>
    <w:rsid w:val="00C0201D"/>
    <w:rsid w:val="00C0222E"/>
    <w:rsid w:val="00C02C10"/>
    <w:rsid w:val="00C038AA"/>
    <w:rsid w:val="00C039D0"/>
    <w:rsid w:val="00C10454"/>
    <w:rsid w:val="00C11727"/>
    <w:rsid w:val="00C12359"/>
    <w:rsid w:val="00C12877"/>
    <w:rsid w:val="00C138C8"/>
    <w:rsid w:val="00C14126"/>
    <w:rsid w:val="00C142AC"/>
    <w:rsid w:val="00C14664"/>
    <w:rsid w:val="00C166B4"/>
    <w:rsid w:val="00C1707C"/>
    <w:rsid w:val="00C21276"/>
    <w:rsid w:val="00C23AD2"/>
    <w:rsid w:val="00C23C0C"/>
    <w:rsid w:val="00C2443E"/>
    <w:rsid w:val="00C26D51"/>
    <w:rsid w:val="00C273D5"/>
    <w:rsid w:val="00C30B45"/>
    <w:rsid w:val="00C314F6"/>
    <w:rsid w:val="00C3234E"/>
    <w:rsid w:val="00C32922"/>
    <w:rsid w:val="00C33D09"/>
    <w:rsid w:val="00C33DEB"/>
    <w:rsid w:val="00C3486C"/>
    <w:rsid w:val="00C359CE"/>
    <w:rsid w:val="00C35A13"/>
    <w:rsid w:val="00C362B3"/>
    <w:rsid w:val="00C369E3"/>
    <w:rsid w:val="00C36C6A"/>
    <w:rsid w:val="00C37142"/>
    <w:rsid w:val="00C40867"/>
    <w:rsid w:val="00C41320"/>
    <w:rsid w:val="00C421A2"/>
    <w:rsid w:val="00C4228A"/>
    <w:rsid w:val="00C4256E"/>
    <w:rsid w:val="00C43651"/>
    <w:rsid w:val="00C43B97"/>
    <w:rsid w:val="00C43F26"/>
    <w:rsid w:val="00C44AC0"/>
    <w:rsid w:val="00C45E4A"/>
    <w:rsid w:val="00C4688B"/>
    <w:rsid w:val="00C468A9"/>
    <w:rsid w:val="00C47B9F"/>
    <w:rsid w:val="00C50D6C"/>
    <w:rsid w:val="00C51B8A"/>
    <w:rsid w:val="00C5260D"/>
    <w:rsid w:val="00C52D4F"/>
    <w:rsid w:val="00C52D82"/>
    <w:rsid w:val="00C52FB6"/>
    <w:rsid w:val="00C5387E"/>
    <w:rsid w:val="00C54989"/>
    <w:rsid w:val="00C55325"/>
    <w:rsid w:val="00C55DC2"/>
    <w:rsid w:val="00C56169"/>
    <w:rsid w:val="00C570C1"/>
    <w:rsid w:val="00C5753A"/>
    <w:rsid w:val="00C60AC8"/>
    <w:rsid w:val="00C6186F"/>
    <w:rsid w:val="00C61CD6"/>
    <w:rsid w:val="00C61E0D"/>
    <w:rsid w:val="00C6576C"/>
    <w:rsid w:val="00C668BD"/>
    <w:rsid w:val="00C669B8"/>
    <w:rsid w:val="00C7049A"/>
    <w:rsid w:val="00C72A44"/>
    <w:rsid w:val="00C7423B"/>
    <w:rsid w:val="00C74F75"/>
    <w:rsid w:val="00C7605C"/>
    <w:rsid w:val="00C7753B"/>
    <w:rsid w:val="00C801DA"/>
    <w:rsid w:val="00C80867"/>
    <w:rsid w:val="00C80B0A"/>
    <w:rsid w:val="00C81C8A"/>
    <w:rsid w:val="00C81F50"/>
    <w:rsid w:val="00C83D62"/>
    <w:rsid w:val="00C8508B"/>
    <w:rsid w:val="00C863DF"/>
    <w:rsid w:val="00C86628"/>
    <w:rsid w:val="00C8721F"/>
    <w:rsid w:val="00C9056E"/>
    <w:rsid w:val="00C92875"/>
    <w:rsid w:val="00C92B41"/>
    <w:rsid w:val="00C94922"/>
    <w:rsid w:val="00C95370"/>
    <w:rsid w:val="00C9779D"/>
    <w:rsid w:val="00C97B20"/>
    <w:rsid w:val="00C97BBE"/>
    <w:rsid w:val="00CA0CF7"/>
    <w:rsid w:val="00CA105A"/>
    <w:rsid w:val="00CA146D"/>
    <w:rsid w:val="00CA2A8A"/>
    <w:rsid w:val="00CA38F9"/>
    <w:rsid w:val="00CA3E54"/>
    <w:rsid w:val="00CA4107"/>
    <w:rsid w:val="00CA4B21"/>
    <w:rsid w:val="00CA60D1"/>
    <w:rsid w:val="00CA64F9"/>
    <w:rsid w:val="00CB00BF"/>
    <w:rsid w:val="00CB1B8E"/>
    <w:rsid w:val="00CB1FF5"/>
    <w:rsid w:val="00CB2052"/>
    <w:rsid w:val="00CB2DE7"/>
    <w:rsid w:val="00CB3287"/>
    <w:rsid w:val="00CB456B"/>
    <w:rsid w:val="00CB50C3"/>
    <w:rsid w:val="00CB525B"/>
    <w:rsid w:val="00CB5EFF"/>
    <w:rsid w:val="00CB6232"/>
    <w:rsid w:val="00CB62D7"/>
    <w:rsid w:val="00CB6A3D"/>
    <w:rsid w:val="00CB7CEB"/>
    <w:rsid w:val="00CC3BE0"/>
    <w:rsid w:val="00CC4503"/>
    <w:rsid w:val="00CC5668"/>
    <w:rsid w:val="00CC72C9"/>
    <w:rsid w:val="00CD0076"/>
    <w:rsid w:val="00CD0091"/>
    <w:rsid w:val="00CD0C2A"/>
    <w:rsid w:val="00CD1202"/>
    <w:rsid w:val="00CD2218"/>
    <w:rsid w:val="00CD3AB1"/>
    <w:rsid w:val="00CD3B8B"/>
    <w:rsid w:val="00CD631E"/>
    <w:rsid w:val="00CD6B28"/>
    <w:rsid w:val="00CE03F6"/>
    <w:rsid w:val="00CE0915"/>
    <w:rsid w:val="00CE0B98"/>
    <w:rsid w:val="00CE16A7"/>
    <w:rsid w:val="00CE1F27"/>
    <w:rsid w:val="00CE26E0"/>
    <w:rsid w:val="00CE2A02"/>
    <w:rsid w:val="00CE4DA9"/>
    <w:rsid w:val="00CE6631"/>
    <w:rsid w:val="00CF0A95"/>
    <w:rsid w:val="00CF0F7D"/>
    <w:rsid w:val="00CF1344"/>
    <w:rsid w:val="00CF1B82"/>
    <w:rsid w:val="00CF6C22"/>
    <w:rsid w:val="00CF7BD9"/>
    <w:rsid w:val="00D00BE4"/>
    <w:rsid w:val="00D0188E"/>
    <w:rsid w:val="00D01BA2"/>
    <w:rsid w:val="00D0213E"/>
    <w:rsid w:val="00D03967"/>
    <w:rsid w:val="00D04E1B"/>
    <w:rsid w:val="00D07578"/>
    <w:rsid w:val="00D075C6"/>
    <w:rsid w:val="00D14651"/>
    <w:rsid w:val="00D15838"/>
    <w:rsid w:val="00D16CD7"/>
    <w:rsid w:val="00D205DB"/>
    <w:rsid w:val="00D209A8"/>
    <w:rsid w:val="00D23AB2"/>
    <w:rsid w:val="00D253FB"/>
    <w:rsid w:val="00D25CEE"/>
    <w:rsid w:val="00D25E14"/>
    <w:rsid w:val="00D30A94"/>
    <w:rsid w:val="00D30C0D"/>
    <w:rsid w:val="00D319D3"/>
    <w:rsid w:val="00D31ACC"/>
    <w:rsid w:val="00D3395A"/>
    <w:rsid w:val="00D33D5B"/>
    <w:rsid w:val="00D35F92"/>
    <w:rsid w:val="00D36C5C"/>
    <w:rsid w:val="00D36FDB"/>
    <w:rsid w:val="00D372F6"/>
    <w:rsid w:val="00D37B08"/>
    <w:rsid w:val="00D42189"/>
    <w:rsid w:val="00D422DE"/>
    <w:rsid w:val="00D42DCD"/>
    <w:rsid w:val="00D42FC9"/>
    <w:rsid w:val="00D43544"/>
    <w:rsid w:val="00D439C4"/>
    <w:rsid w:val="00D4499C"/>
    <w:rsid w:val="00D44F93"/>
    <w:rsid w:val="00D4619B"/>
    <w:rsid w:val="00D515F9"/>
    <w:rsid w:val="00D51A97"/>
    <w:rsid w:val="00D55AAF"/>
    <w:rsid w:val="00D5604B"/>
    <w:rsid w:val="00D563AA"/>
    <w:rsid w:val="00D57D56"/>
    <w:rsid w:val="00D60E54"/>
    <w:rsid w:val="00D61109"/>
    <w:rsid w:val="00D62DD5"/>
    <w:rsid w:val="00D630F1"/>
    <w:rsid w:val="00D655CE"/>
    <w:rsid w:val="00D65DE7"/>
    <w:rsid w:val="00D65F04"/>
    <w:rsid w:val="00D66E83"/>
    <w:rsid w:val="00D67FD0"/>
    <w:rsid w:val="00D70C81"/>
    <w:rsid w:val="00D70F38"/>
    <w:rsid w:val="00D7219D"/>
    <w:rsid w:val="00D7271E"/>
    <w:rsid w:val="00D733D5"/>
    <w:rsid w:val="00D750D6"/>
    <w:rsid w:val="00D76F19"/>
    <w:rsid w:val="00D7702D"/>
    <w:rsid w:val="00D80188"/>
    <w:rsid w:val="00D80C7E"/>
    <w:rsid w:val="00D82F7A"/>
    <w:rsid w:val="00D8318E"/>
    <w:rsid w:val="00D832E9"/>
    <w:rsid w:val="00D8330F"/>
    <w:rsid w:val="00D844B6"/>
    <w:rsid w:val="00D86242"/>
    <w:rsid w:val="00D90439"/>
    <w:rsid w:val="00D9094F"/>
    <w:rsid w:val="00D90D88"/>
    <w:rsid w:val="00D933E5"/>
    <w:rsid w:val="00D94601"/>
    <w:rsid w:val="00D95281"/>
    <w:rsid w:val="00D9682E"/>
    <w:rsid w:val="00DA27CA"/>
    <w:rsid w:val="00DA2B62"/>
    <w:rsid w:val="00DA3BA5"/>
    <w:rsid w:val="00DA3DD2"/>
    <w:rsid w:val="00DA4961"/>
    <w:rsid w:val="00DA5877"/>
    <w:rsid w:val="00DA59A8"/>
    <w:rsid w:val="00DB1783"/>
    <w:rsid w:val="00DB17D3"/>
    <w:rsid w:val="00DB1903"/>
    <w:rsid w:val="00DB2136"/>
    <w:rsid w:val="00DB21B5"/>
    <w:rsid w:val="00DB2890"/>
    <w:rsid w:val="00DB3282"/>
    <w:rsid w:val="00DB484C"/>
    <w:rsid w:val="00DB4DC8"/>
    <w:rsid w:val="00DB4FCE"/>
    <w:rsid w:val="00DB7E0D"/>
    <w:rsid w:val="00DC12FB"/>
    <w:rsid w:val="00DC1A6E"/>
    <w:rsid w:val="00DC1C3E"/>
    <w:rsid w:val="00DC2B56"/>
    <w:rsid w:val="00DC32E6"/>
    <w:rsid w:val="00DC3607"/>
    <w:rsid w:val="00DC4483"/>
    <w:rsid w:val="00DC456E"/>
    <w:rsid w:val="00DC49D3"/>
    <w:rsid w:val="00DC6574"/>
    <w:rsid w:val="00DC784F"/>
    <w:rsid w:val="00DC7F31"/>
    <w:rsid w:val="00DD10C7"/>
    <w:rsid w:val="00DD1E9A"/>
    <w:rsid w:val="00DD36B2"/>
    <w:rsid w:val="00DD3CA3"/>
    <w:rsid w:val="00DD5F5C"/>
    <w:rsid w:val="00DD7206"/>
    <w:rsid w:val="00DD7D71"/>
    <w:rsid w:val="00DE0E96"/>
    <w:rsid w:val="00DE1D79"/>
    <w:rsid w:val="00DE2789"/>
    <w:rsid w:val="00DE3714"/>
    <w:rsid w:val="00DE38AA"/>
    <w:rsid w:val="00DE3AA9"/>
    <w:rsid w:val="00DE3E12"/>
    <w:rsid w:val="00DE49EA"/>
    <w:rsid w:val="00DE6E55"/>
    <w:rsid w:val="00DE7DD4"/>
    <w:rsid w:val="00DF0570"/>
    <w:rsid w:val="00DF117E"/>
    <w:rsid w:val="00DF141D"/>
    <w:rsid w:val="00DF1870"/>
    <w:rsid w:val="00DF1EF2"/>
    <w:rsid w:val="00DF2360"/>
    <w:rsid w:val="00DF3C37"/>
    <w:rsid w:val="00DF4A7B"/>
    <w:rsid w:val="00DF4D4F"/>
    <w:rsid w:val="00DF4FD5"/>
    <w:rsid w:val="00DF50F2"/>
    <w:rsid w:val="00DF78B5"/>
    <w:rsid w:val="00DF78D0"/>
    <w:rsid w:val="00E00F14"/>
    <w:rsid w:val="00E039E9"/>
    <w:rsid w:val="00E04219"/>
    <w:rsid w:val="00E04776"/>
    <w:rsid w:val="00E06964"/>
    <w:rsid w:val="00E1107B"/>
    <w:rsid w:val="00E116CF"/>
    <w:rsid w:val="00E12222"/>
    <w:rsid w:val="00E132E7"/>
    <w:rsid w:val="00E132FA"/>
    <w:rsid w:val="00E14292"/>
    <w:rsid w:val="00E16C64"/>
    <w:rsid w:val="00E17A1F"/>
    <w:rsid w:val="00E20338"/>
    <w:rsid w:val="00E225F6"/>
    <w:rsid w:val="00E22B60"/>
    <w:rsid w:val="00E2387D"/>
    <w:rsid w:val="00E25A68"/>
    <w:rsid w:val="00E26B42"/>
    <w:rsid w:val="00E27AB0"/>
    <w:rsid w:val="00E27C6C"/>
    <w:rsid w:val="00E33536"/>
    <w:rsid w:val="00E33D64"/>
    <w:rsid w:val="00E35740"/>
    <w:rsid w:val="00E37055"/>
    <w:rsid w:val="00E41C1D"/>
    <w:rsid w:val="00E42135"/>
    <w:rsid w:val="00E42608"/>
    <w:rsid w:val="00E42869"/>
    <w:rsid w:val="00E4294E"/>
    <w:rsid w:val="00E42FA6"/>
    <w:rsid w:val="00E463E4"/>
    <w:rsid w:val="00E46836"/>
    <w:rsid w:val="00E46E60"/>
    <w:rsid w:val="00E47937"/>
    <w:rsid w:val="00E50295"/>
    <w:rsid w:val="00E50707"/>
    <w:rsid w:val="00E5143E"/>
    <w:rsid w:val="00E524A4"/>
    <w:rsid w:val="00E53171"/>
    <w:rsid w:val="00E54D0E"/>
    <w:rsid w:val="00E576D3"/>
    <w:rsid w:val="00E60627"/>
    <w:rsid w:val="00E620BD"/>
    <w:rsid w:val="00E62587"/>
    <w:rsid w:val="00E62FE0"/>
    <w:rsid w:val="00E633FF"/>
    <w:rsid w:val="00E6615F"/>
    <w:rsid w:val="00E6650C"/>
    <w:rsid w:val="00E667FA"/>
    <w:rsid w:val="00E6796D"/>
    <w:rsid w:val="00E70283"/>
    <w:rsid w:val="00E705FD"/>
    <w:rsid w:val="00E71F91"/>
    <w:rsid w:val="00E72F87"/>
    <w:rsid w:val="00E73B98"/>
    <w:rsid w:val="00E74762"/>
    <w:rsid w:val="00E748F0"/>
    <w:rsid w:val="00E762C3"/>
    <w:rsid w:val="00E802B2"/>
    <w:rsid w:val="00E802D1"/>
    <w:rsid w:val="00E81806"/>
    <w:rsid w:val="00E8207C"/>
    <w:rsid w:val="00E85ABA"/>
    <w:rsid w:val="00E8668E"/>
    <w:rsid w:val="00E8736D"/>
    <w:rsid w:val="00E941F7"/>
    <w:rsid w:val="00E94680"/>
    <w:rsid w:val="00E947A3"/>
    <w:rsid w:val="00E94BDA"/>
    <w:rsid w:val="00E957C1"/>
    <w:rsid w:val="00E962A5"/>
    <w:rsid w:val="00E96812"/>
    <w:rsid w:val="00E97701"/>
    <w:rsid w:val="00EA038D"/>
    <w:rsid w:val="00EA0F9C"/>
    <w:rsid w:val="00EA151B"/>
    <w:rsid w:val="00EA171A"/>
    <w:rsid w:val="00EA46AD"/>
    <w:rsid w:val="00EA4A5E"/>
    <w:rsid w:val="00EA5DD0"/>
    <w:rsid w:val="00EA67DE"/>
    <w:rsid w:val="00EB023C"/>
    <w:rsid w:val="00EB035F"/>
    <w:rsid w:val="00EB0602"/>
    <w:rsid w:val="00EB09DD"/>
    <w:rsid w:val="00EB452E"/>
    <w:rsid w:val="00EB4D17"/>
    <w:rsid w:val="00EB51E6"/>
    <w:rsid w:val="00EB5476"/>
    <w:rsid w:val="00EB6193"/>
    <w:rsid w:val="00EB69CD"/>
    <w:rsid w:val="00EB747E"/>
    <w:rsid w:val="00EB7822"/>
    <w:rsid w:val="00EB7864"/>
    <w:rsid w:val="00EB7EE3"/>
    <w:rsid w:val="00EC0987"/>
    <w:rsid w:val="00EC1A95"/>
    <w:rsid w:val="00EC2A32"/>
    <w:rsid w:val="00EC3703"/>
    <w:rsid w:val="00EC4625"/>
    <w:rsid w:val="00ED01CB"/>
    <w:rsid w:val="00ED0AA6"/>
    <w:rsid w:val="00ED1773"/>
    <w:rsid w:val="00ED1C8B"/>
    <w:rsid w:val="00ED1EA8"/>
    <w:rsid w:val="00ED2040"/>
    <w:rsid w:val="00ED2861"/>
    <w:rsid w:val="00ED2B2A"/>
    <w:rsid w:val="00ED4D2F"/>
    <w:rsid w:val="00ED4DE4"/>
    <w:rsid w:val="00ED51C4"/>
    <w:rsid w:val="00ED546F"/>
    <w:rsid w:val="00ED56E6"/>
    <w:rsid w:val="00ED5814"/>
    <w:rsid w:val="00ED5FDA"/>
    <w:rsid w:val="00ED6221"/>
    <w:rsid w:val="00ED6EFE"/>
    <w:rsid w:val="00ED7B5D"/>
    <w:rsid w:val="00EE2095"/>
    <w:rsid w:val="00EE2AB2"/>
    <w:rsid w:val="00EE42FE"/>
    <w:rsid w:val="00EE4424"/>
    <w:rsid w:val="00EE4C2A"/>
    <w:rsid w:val="00EE5F63"/>
    <w:rsid w:val="00EE66E0"/>
    <w:rsid w:val="00EE67C4"/>
    <w:rsid w:val="00EE76CD"/>
    <w:rsid w:val="00EF2240"/>
    <w:rsid w:val="00EF537B"/>
    <w:rsid w:val="00EF62D1"/>
    <w:rsid w:val="00F00EB4"/>
    <w:rsid w:val="00F017DC"/>
    <w:rsid w:val="00F028ED"/>
    <w:rsid w:val="00F03DFF"/>
    <w:rsid w:val="00F03F94"/>
    <w:rsid w:val="00F046F2"/>
    <w:rsid w:val="00F062BD"/>
    <w:rsid w:val="00F07840"/>
    <w:rsid w:val="00F122DC"/>
    <w:rsid w:val="00F12342"/>
    <w:rsid w:val="00F12814"/>
    <w:rsid w:val="00F14323"/>
    <w:rsid w:val="00F154CF"/>
    <w:rsid w:val="00F16694"/>
    <w:rsid w:val="00F16917"/>
    <w:rsid w:val="00F17C68"/>
    <w:rsid w:val="00F17D9A"/>
    <w:rsid w:val="00F2072B"/>
    <w:rsid w:val="00F20B19"/>
    <w:rsid w:val="00F210AA"/>
    <w:rsid w:val="00F23E33"/>
    <w:rsid w:val="00F24621"/>
    <w:rsid w:val="00F27043"/>
    <w:rsid w:val="00F27BAE"/>
    <w:rsid w:val="00F30DAB"/>
    <w:rsid w:val="00F30E57"/>
    <w:rsid w:val="00F315F3"/>
    <w:rsid w:val="00F31BD7"/>
    <w:rsid w:val="00F31E42"/>
    <w:rsid w:val="00F351F4"/>
    <w:rsid w:val="00F36704"/>
    <w:rsid w:val="00F3794E"/>
    <w:rsid w:val="00F408E1"/>
    <w:rsid w:val="00F40EE7"/>
    <w:rsid w:val="00F42066"/>
    <w:rsid w:val="00F433BE"/>
    <w:rsid w:val="00F43BB3"/>
    <w:rsid w:val="00F43F0A"/>
    <w:rsid w:val="00F44EFE"/>
    <w:rsid w:val="00F4554F"/>
    <w:rsid w:val="00F45AF0"/>
    <w:rsid w:val="00F47200"/>
    <w:rsid w:val="00F504F6"/>
    <w:rsid w:val="00F513EF"/>
    <w:rsid w:val="00F51F7A"/>
    <w:rsid w:val="00F520CC"/>
    <w:rsid w:val="00F5377A"/>
    <w:rsid w:val="00F543A4"/>
    <w:rsid w:val="00F54834"/>
    <w:rsid w:val="00F556E4"/>
    <w:rsid w:val="00F5574F"/>
    <w:rsid w:val="00F558AC"/>
    <w:rsid w:val="00F562E6"/>
    <w:rsid w:val="00F57CA5"/>
    <w:rsid w:val="00F57E2F"/>
    <w:rsid w:val="00F60081"/>
    <w:rsid w:val="00F6062A"/>
    <w:rsid w:val="00F61654"/>
    <w:rsid w:val="00F61A52"/>
    <w:rsid w:val="00F64FC6"/>
    <w:rsid w:val="00F65AC2"/>
    <w:rsid w:val="00F65BDF"/>
    <w:rsid w:val="00F66C6E"/>
    <w:rsid w:val="00F67049"/>
    <w:rsid w:val="00F700CE"/>
    <w:rsid w:val="00F707AF"/>
    <w:rsid w:val="00F70E2C"/>
    <w:rsid w:val="00F76F14"/>
    <w:rsid w:val="00F7753C"/>
    <w:rsid w:val="00F80E5E"/>
    <w:rsid w:val="00F82AD4"/>
    <w:rsid w:val="00F8375E"/>
    <w:rsid w:val="00F853D1"/>
    <w:rsid w:val="00F87725"/>
    <w:rsid w:val="00F87C5D"/>
    <w:rsid w:val="00F90D0E"/>
    <w:rsid w:val="00F91490"/>
    <w:rsid w:val="00F91B98"/>
    <w:rsid w:val="00F93107"/>
    <w:rsid w:val="00F958A4"/>
    <w:rsid w:val="00F976FC"/>
    <w:rsid w:val="00F977FC"/>
    <w:rsid w:val="00F97B31"/>
    <w:rsid w:val="00FA0A30"/>
    <w:rsid w:val="00FA20FD"/>
    <w:rsid w:val="00FA2DC2"/>
    <w:rsid w:val="00FA391B"/>
    <w:rsid w:val="00FA3ED4"/>
    <w:rsid w:val="00FA4197"/>
    <w:rsid w:val="00FA44F2"/>
    <w:rsid w:val="00FA54F4"/>
    <w:rsid w:val="00FA6037"/>
    <w:rsid w:val="00FA6BD7"/>
    <w:rsid w:val="00FA6F12"/>
    <w:rsid w:val="00FA6F49"/>
    <w:rsid w:val="00FA7761"/>
    <w:rsid w:val="00FB194E"/>
    <w:rsid w:val="00FB2444"/>
    <w:rsid w:val="00FB3FC2"/>
    <w:rsid w:val="00FB4788"/>
    <w:rsid w:val="00FB4BA8"/>
    <w:rsid w:val="00FB503B"/>
    <w:rsid w:val="00FB575F"/>
    <w:rsid w:val="00FB5953"/>
    <w:rsid w:val="00FB6C4D"/>
    <w:rsid w:val="00FB7A79"/>
    <w:rsid w:val="00FC05C0"/>
    <w:rsid w:val="00FC1F3B"/>
    <w:rsid w:val="00FC23AB"/>
    <w:rsid w:val="00FC41D1"/>
    <w:rsid w:val="00FC4BB8"/>
    <w:rsid w:val="00FC4BC8"/>
    <w:rsid w:val="00FC5171"/>
    <w:rsid w:val="00FC7C22"/>
    <w:rsid w:val="00FC7CE0"/>
    <w:rsid w:val="00FD055B"/>
    <w:rsid w:val="00FD12C0"/>
    <w:rsid w:val="00FD2F31"/>
    <w:rsid w:val="00FD37A4"/>
    <w:rsid w:val="00FD4A97"/>
    <w:rsid w:val="00FD5F48"/>
    <w:rsid w:val="00FD6717"/>
    <w:rsid w:val="00FD673B"/>
    <w:rsid w:val="00FD6A58"/>
    <w:rsid w:val="00FD7008"/>
    <w:rsid w:val="00FD797A"/>
    <w:rsid w:val="00FD7EEE"/>
    <w:rsid w:val="00FE1DF0"/>
    <w:rsid w:val="00FE1F80"/>
    <w:rsid w:val="00FE50D1"/>
    <w:rsid w:val="00FF111A"/>
    <w:rsid w:val="00FF3E96"/>
    <w:rsid w:val="00FF4C67"/>
    <w:rsid w:val="00FF60F9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0B774C99"/>
  <w15:docId w15:val="{69D273A4-2A36-4C09-87EE-C46F4CD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42FA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F0484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nhideWhenUsed/>
    <w:qFormat/>
    <w:rsid w:val="00DC360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DC360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ozdzia">
    <w:name w:val="rozdział"/>
    <w:basedOn w:val="Normalny"/>
    <w:autoRedefine/>
    <w:rsid w:val="00BF504E"/>
    <w:pPr>
      <w:spacing w:after="120" w:line="288" w:lineRule="auto"/>
      <w:ind w:hanging="11"/>
      <w:jc w:val="both"/>
    </w:pPr>
    <w:rPr>
      <w:rFonts w:ascii="Arial" w:hAnsi="Arial" w:cs="Arial"/>
      <w:iCs/>
      <w:color w:val="000000"/>
      <w:spacing w:val="4"/>
      <w:sz w:val="22"/>
      <w:szCs w:val="22"/>
    </w:rPr>
  </w:style>
  <w:style w:type="character" w:customStyle="1" w:styleId="Nagwek1Znak">
    <w:name w:val="Nagłówek 1 Znak"/>
    <w:link w:val="Nagwek1"/>
    <w:rsid w:val="009F0484"/>
    <w:rPr>
      <w:b/>
      <w:sz w:val="25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F76F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76F1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76F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76F14"/>
    <w:rPr>
      <w:sz w:val="24"/>
      <w:szCs w:val="24"/>
    </w:rPr>
  </w:style>
  <w:style w:type="paragraph" w:styleId="Tekstdymka">
    <w:name w:val="Balloon Text"/>
    <w:basedOn w:val="Normalny"/>
    <w:link w:val="TekstdymkaZnak"/>
    <w:rsid w:val="000D6AF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0D6AF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6C641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6413"/>
  </w:style>
  <w:style w:type="character" w:styleId="Odwoanieprzypisudolnego">
    <w:name w:val="footnote reference"/>
    <w:uiPriority w:val="99"/>
    <w:rsid w:val="006C6413"/>
    <w:rPr>
      <w:vertAlign w:val="superscript"/>
    </w:rPr>
  </w:style>
  <w:style w:type="character" w:styleId="Odwoaniedokomentarza">
    <w:name w:val="annotation reference"/>
    <w:rsid w:val="0031605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160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1605A"/>
  </w:style>
  <w:style w:type="paragraph" w:styleId="Tematkomentarza">
    <w:name w:val="annotation subject"/>
    <w:basedOn w:val="Tekstkomentarza"/>
    <w:next w:val="Tekstkomentarza"/>
    <w:link w:val="TematkomentarzaZnak"/>
    <w:rsid w:val="0031605A"/>
    <w:rPr>
      <w:b/>
      <w:bCs/>
    </w:rPr>
  </w:style>
  <w:style w:type="character" w:customStyle="1" w:styleId="TematkomentarzaZnak">
    <w:name w:val="Temat komentarza Znak"/>
    <w:link w:val="Tematkomentarza"/>
    <w:rsid w:val="0031605A"/>
    <w:rPr>
      <w:b/>
      <w:bCs/>
    </w:rPr>
  </w:style>
  <w:style w:type="paragraph" w:styleId="NormalnyWeb">
    <w:name w:val="Normal (Web)"/>
    <w:basedOn w:val="Normalny"/>
    <w:rsid w:val="00214E51"/>
    <w:pPr>
      <w:suppressAutoHyphens/>
      <w:autoSpaceDN w:val="0"/>
      <w:ind w:left="150" w:right="150"/>
      <w:textAlignment w:val="baseline"/>
    </w:pPr>
    <w:rPr>
      <w:rFonts w:ascii="Verdana" w:hAnsi="Verdana"/>
      <w:kern w:val="3"/>
      <w:sz w:val="20"/>
      <w:szCs w:val="20"/>
    </w:rPr>
  </w:style>
  <w:style w:type="paragraph" w:styleId="Poprawka">
    <w:name w:val="Revision"/>
    <w:hidden/>
    <w:uiPriority w:val="99"/>
    <w:semiHidden/>
    <w:rsid w:val="00214E51"/>
    <w:rPr>
      <w:sz w:val="24"/>
      <w:szCs w:val="24"/>
    </w:rPr>
  </w:style>
  <w:style w:type="paragraph" w:customStyle="1" w:styleId="Standard">
    <w:name w:val="Standard"/>
    <w:link w:val="StandardZnak"/>
    <w:rsid w:val="00214E51"/>
    <w:pPr>
      <w:suppressAutoHyphens/>
      <w:autoSpaceDN w:val="0"/>
      <w:textAlignment w:val="baseline"/>
    </w:pPr>
    <w:rPr>
      <w:kern w:val="3"/>
      <w:sz w:val="24"/>
      <w:szCs w:val="24"/>
      <w:lang w:val="en-GB"/>
    </w:rPr>
  </w:style>
  <w:style w:type="numbering" w:customStyle="1" w:styleId="WW8Num3">
    <w:name w:val="WW8Num3"/>
    <w:basedOn w:val="Bezlisty"/>
    <w:rsid w:val="00214E51"/>
    <w:pPr>
      <w:numPr>
        <w:numId w:val="1"/>
      </w:numPr>
    </w:pPr>
  </w:style>
  <w:style w:type="character" w:customStyle="1" w:styleId="StandardZnak">
    <w:name w:val="Standard Znak"/>
    <w:link w:val="Standard"/>
    <w:rsid w:val="00214E51"/>
    <w:rPr>
      <w:kern w:val="3"/>
      <w:sz w:val="24"/>
      <w:szCs w:val="24"/>
      <w:lang w:val="en-GB" w:eastAsia="pl-PL" w:bidi="ar-SA"/>
    </w:rPr>
  </w:style>
  <w:style w:type="table" w:styleId="Tabela-Siatka">
    <w:name w:val="Table Grid"/>
    <w:basedOn w:val="Standardowy"/>
    <w:uiPriority w:val="59"/>
    <w:rsid w:val="00DC45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uiPriority w:val="22"/>
    <w:qFormat/>
    <w:rsid w:val="00AE2EC5"/>
    <w:rPr>
      <w:b/>
      <w:bCs/>
    </w:rPr>
  </w:style>
  <w:style w:type="paragraph" w:styleId="Tekstprzypisukocowego">
    <w:name w:val="endnote text"/>
    <w:basedOn w:val="Normalny"/>
    <w:link w:val="TekstprzypisukocowegoZnak"/>
    <w:rsid w:val="001F2C9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F2C95"/>
  </w:style>
  <w:style w:type="character" w:styleId="Odwoanieprzypisukocowego">
    <w:name w:val="endnote reference"/>
    <w:rsid w:val="001F2C95"/>
    <w:rPr>
      <w:vertAlign w:val="superscript"/>
    </w:rPr>
  </w:style>
  <w:style w:type="character" w:customStyle="1" w:styleId="txt-new">
    <w:name w:val="txt-new"/>
    <w:basedOn w:val="Domylnaczcionkaakapitu"/>
    <w:rsid w:val="00D655CE"/>
  </w:style>
  <w:style w:type="character" w:styleId="Hipercze">
    <w:name w:val="Hyperlink"/>
    <w:rsid w:val="00120802"/>
    <w:rPr>
      <w:color w:val="0000FF"/>
      <w:u w:val="single"/>
    </w:rPr>
  </w:style>
  <w:style w:type="character" w:styleId="UyteHipercze">
    <w:name w:val="FollowedHyperlink"/>
    <w:rsid w:val="00120802"/>
    <w:rPr>
      <w:color w:val="800080"/>
      <w:u w:val="single"/>
    </w:rPr>
  </w:style>
  <w:style w:type="paragraph" w:customStyle="1" w:styleId="xl23">
    <w:name w:val="xl23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4">
    <w:name w:val="xl24"/>
    <w:basedOn w:val="Normalny"/>
    <w:rsid w:val="00120802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Tekstpodstawowy2">
    <w:name w:val="Body Text 2"/>
    <w:basedOn w:val="Standard"/>
    <w:link w:val="Tekstpodstawowy2Znak"/>
    <w:rsid w:val="00664F22"/>
    <w:pPr>
      <w:spacing w:after="120" w:line="480" w:lineRule="auto"/>
    </w:pPr>
  </w:style>
  <w:style w:type="numbering" w:customStyle="1" w:styleId="WW8Num5">
    <w:name w:val="WW8Num5"/>
    <w:basedOn w:val="Bezlisty"/>
    <w:rsid w:val="00664F22"/>
    <w:pPr>
      <w:numPr>
        <w:numId w:val="2"/>
      </w:numPr>
    </w:pPr>
  </w:style>
  <w:style w:type="numbering" w:customStyle="1" w:styleId="WW8Num6">
    <w:name w:val="WW8Num6"/>
    <w:basedOn w:val="Bezlisty"/>
    <w:rsid w:val="00664F22"/>
    <w:pPr>
      <w:numPr>
        <w:numId w:val="3"/>
      </w:numPr>
    </w:pPr>
  </w:style>
  <w:style w:type="numbering" w:customStyle="1" w:styleId="WW8Num10">
    <w:name w:val="WW8Num10"/>
    <w:basedOn w:val="Bezlisty"/>
    <w:rsid w:val="00664F22"/>
    <w:pPr>
      <w:numPr>
        <w:numId w:val="4"/>
      </w:numPr>
    </w:pPr>
  </w:style>
  <w:style w:type="character" w:customStyle="1" w:styleId="Tekstpodstawowy2Znak">
    <w:name w:val="Tekst podstawowy 2 Znak"/>
    <w:link w:val="Tekstpodstawowy2"/>
    <w:rsid w:val="00F36704"/>
    <w:rPr>
      <w:kern w:val="3"/>
      <w:sz w:val="24"/>
      <w:szCs w:val="24"/>
    </w:rPr>
  </w:style>
  <w:style w:type="numbering" w:customStyle="1" w:styleId="WW8Num51">
    <w:name w:val="WW8Num51"/>
    <w:basedOn w:val="Bezlisty"/>
    <w:rsid w:val="00F36704"/>
  </w:style>
  <w:style w:type="numbering" w:customStyle="1" w:styleId="WW8Num61">
    <w:name w:val="WW8Num61"/>
    <w:basedOn w:val="Bezlisty"/>
    <w:rsid w:val="00F36704"/>
  </w:style>
  <w:style w:type="numbering" w:customStyle="1" w:styleId="WW8Num101">
    <w:name w:val="WW8Num101"/>
    <w:basedOn w:val="Bezlisty"/>
    <w:rsid w:val="00F36704"/>
  </w:style>
  <w:style w:type="paragraph" w:styleId="Podtytu">
    <w:name w:val="Subtitle"/>
    <w:basedOn w:val="Normalny"/>
    <w:next w:val="Normalny"/>
    <w:link w:val="PodtytuZnak"/>
    <w:qFormat/>
    <w:rsid w:val="00ED622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rsid w:val="00ED622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DD3CA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Elegancki">
    <w:name w:val="Table Elegant"/>
    <w:basedOn w:val="Standardowy"/>
    <w:rsid w:val="000D18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E9770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34"/>
    <w:qFormat/>
    <w:rsid w:val="00646B9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DC36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DC360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postbody">
    <w:name w:val="postbody"/>
    <w:basedOn w:val="Domylnaczcionkaakapitu"/>
    <w:rsid w:val="00DC3607"/>
  </w:style>
  <w:style w:type="paragraph" w:styleId="Tekstpodstawowy">
    <w:name w:val="Body Text"/>
    <w:basedOn w:val="Normalny"/>
    <w:link w:val="TekstpodstawowyZnak"/>
    <w:uiPriority w:val="99"/>
    <w:rsid w:val="00DC36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C3607"/>
    <w:rPr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rsid w:val="00DC360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C3607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C36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C3607"/>
    <w:rPr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DC360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DC3607"/>
    <w:rPr>
      <w:sz w:val="24"/>
      <w:szCs w:val="24"/>
    </w:rPr>
  </w:style>
  <w:style w:type="character" w:customStyle="1" w:styleId="TekstprzypisudolnegoZnak1">
    <w:name w:val="Tekst przypisu dolnego Znak1"/>
    <w:basedOn w:val="Domylnaczcionkaakapitu"/>
    <w:rsid w:val="00181B35"/>
    <w:rPr>
      <w:rFonts w:ascii="Times New Roman" w:eastAsia="DejaVu Sans" w:hAnsi="Times New Roman" w:cs="Tahoma"/>
      <w:kern w:val="3"/>
    </w:rPr>
  </w:style>
  <w:style w:type="table" w:customStyle="1" w:styleId="Tabela-Siatka1">
    <w:name w:val="Tabela - Siatka1"/>
    <w:basedOn w:val="Standardowy"/>
    <w:next w:val="Tabela-Siatka"/>
    <w:uiPriority w:val="59"/>
    <w:rsid w:val="00066D4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uchili">
    <w:name w:val="luc_hili"/>
    <w:basedOn w:val="Domylnaczcionkaakapitu"/>
    <w:rsid w:val="00563CAE"/>
  </w:style>
  <w:style w:type="character" w:customStyle="1" w:styleId="WW8Num6z0">
    <w:name w:val="WW8Num6z0"/>
    <w:rsid w:val="0069369F"/>
    <w:rPr>
      <w:rFonts w:ascii="Wingdings" w:hAnsi="Wingdings"/>
      <w:sz w:val="20"/>
    </w:rPr>
  </w:style>
  <w:style w:type="paragraph" w:styleId="Bezodstpw">
    <w:name w:val="No Spacing"/>
    <w:link w:val="BezodstpwZnak"/>
    <w:uiPriority w:val="1"/>
    <w:qFormat/>
    <w:rsid w:val="00742FEE"/>
    <w:rPr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742FEE"/>
    <w:rPr>
      <w:sz w:val="24"/>
      <w:szCs w:val="24"/>
      <w:lang w:bidi="ar-SA"/>
    </w:rPr>
  </w:style>
  <w:style w:type="character" w:customStyle="1" w:styleId="text-justify">
    <w:name w:val="text-justify"/>
    <w:basedOn w:val="Domylnaczcionkaakapitu"/>
    <w:rsid w:val="00DE38AA"/>
  </w:style>
  <w:style w:type="character" w:customStyle="1" w:styleId="value">
    <w:name w:val="value"/>
    <w:basedOn w:val="Domylnaczcionkaakapitu"/>
    <w:rsid w:val="00EC0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6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6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2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6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4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5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5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66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6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8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3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1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7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2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7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6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8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5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4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3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8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6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1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5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0B38D-05AB-4F2F-B4C7-18CF72BAB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4590</Words>
  <Characters>27543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Koryga</dc:creator>
  <cp:keywords/>
  <dc:description/>
  <cp:lastModifiedBy>Jakub Pełka</cp:lastModifiedBy>
  <cp:revision>2</cp:revision>
  <cp:lastPrinted>2018-10-05T07:30:00Z</cp:lastPrinted>
  <dcterms:created xsi:type="dcterms:W3CDTF">2018-10-12T12:10:00Z</dcterms:created>
  <dcterms:modified xsi:type="dcterms:W3CDTF">2018-10-12T12:10:00Z</dcterms:modified>
</cp:coreProperties>
</file>